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ascii="Calibri" w:hAnsi="Calibri" w:eastAsia="仿宋_GB2312"/>
          <w:b/>
          <w:kern w:val="2"/>
          <w:sz w:val="44"/>
          <w:szCs w:val="44"/>
        </w:rPr>
      </w:pPr>
      <w:r>
        <w:rPr>
          <w:rFonts w:hint="eastAsia" w:ascii="Calibri" w:hAnsi="Calibri" w:eastAsia="仿宋_GB2312"/>
          <w:b/>
          <w:kern w:val="2"/>
          <w:sz w:val="28"/>
          <w:szCs w:val="28"/>
        </w:rPr>
        <w:t>附件1：</w:t>
      </w:r>
      <w:bookmarkStart w:id="0" w:name="_GoBack"/>
      <w:r>
        <w:rPr>
          <w:rFonts w:hint="eastAsia" w:ascii="Calibri" w:hAnsi="Calibri" w:eastAsia="仿宋_GB2312"/>
          <w:b/>
          <w:kern w:val="2"/>
          <w:sz w:val="28"/>
          <w:szCs w:val="28"/>
        </w:rPr>
        <w:t>采购文件发售登记表</w:t>
      </w:r>
      <w:bookmarkEnd w:id="0"/>
    </w:p>
    <w:tbl>
      <w:tblPr>
        <w:tblStyle w:val="6"/>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568" w:type="dxa"/>
            <w:gridSpan w:val="2"/>
            <w:noWrap w:val="0"/>
            <w:vAlign w:val="top"/>
          </w:tcPr>
          <w:p>
            <w:pPr>
              <w:autoSpaceDE/>
              <w:autoSpaceDN/>
              <w:jc w:val="center"/>
              <w:rPr>
                <w:rFonts w:ascii="宋体" w:hAnsi="宋体"/>
                <w:kern w:val="2"/>
                <w:sz w:val="24"/>
                <w:szCs w:val="24"/>
              </w:rPr>
            </w:pPr>
            <w:r>
              <w:rPr>
                <w:rFonts w:hint="eastAsia" w:ascii="宋体" w:hAnsi="宋体"/>
                <w:kern w:val="2"/>
                <w:sz w:val="24"/>
                <w:szCs w:val="24"/>
              </w:rPr>
              <w:t>项目名称</w:t>
            </w:r>
          </w:p>
        </w:tc>
        <w:tc>
          <w:tcPr>
            <w:tcW w:w="6855" w:type="dxa"/>
            <w:gridSpan w:val="2"/>
            <w:noWrap w:val="0"/>
            <w:vAlign w:val="center"/>
          </w:tcPr>
          <w:p>
            <w:pPr>
              <w:autoSpaceDE/>
              <w:autoSpaceDN/>
              <w:jc w:val="center"/>
              <w:rPr>
                <w:rFonts w:hint="eastAsia" w:ascii="宋体" w:hAnsi="宋体"/>
                <w:kern w:val="2"/>
                <w:sz w:val="24"/>
                <w:szCs w:val="24"/>
              </w:rPr>
            </w:pPr>
            <w:r>
              <w:rPr>
                <w:rFonts w:hint="eastAsia" w:ascii="宋体" w:hAnsi="宋体"/>
              </w:rPr>
              <w:t>广东省第三强制隔离戒毒所采购劳务派遣护士服务采购项目</w:t>
            </w:r>
          </w:p>
        </w:tc>
        <w:tc>
          <w:tcPr>
            <w:tcW w:w="259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购买招标文件日期</w:t>
            </w:r>
          </w:p>
        </w:tc>
        <w:tc>
          <w:tcPr>
            <w:tcW w:w="2337"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20</w:t>
            </w:r>
            <w:r>
              <w:rPr>
                <w:rFonts w:hint="eastAsia"/>
                <w:kern w:val="2"/>
                <w:sz w:val="24"/>
                <w:szCs w:val="24"/>
              </w:rPr>
              <w:t>2</w:t>
            </w:r>
            <w:r>
              <w:rPr>
                <w:kern w:val="2"/>
                <w:sz w:val="24"/>
                <w:szCs w:val="24"/>
              </w:rPr>
              <w:t>1</w:t>
            </w:r>
            <w:r>
              <w:rPr>
                <w:rFonts w:hint="eastAsia" w:ascii="宋体" w:hAnsi="宋体"/>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68" w:type="dxa"/>
            <w:gridSpan w:val="2"/>
            <w:noWrap w:val="0"/>
            <w:vAlign w:val="center"/>
          </w:tcPr>
          <w:p>
            <w:pPr>
              <w:autoSpaceDE/>
              <w:autoSpaceDN/>
              <w:jc w:val="center"/>
              <w:rPr>
                <w:rFonts w:ascii="宋体" w:hAnsi="宋体"/>
                <w:kern w:val="2"/>
                <w:sz w:val="24"/>
                <w:szCs w:val="24"/>
              </w:rPr>
            </w:pPr>
            <w:r>
              <w:rPr>
                <w:rFonts w:hint="eastAsia" w:ascii="宋体" w:hAnsi="宋体"/>
                <w:kern w:val="2"/>
                <w:sz w:val="24"/>
                <w:szCs w:val="24"/>
              </w:rPr>
              <w:t>项目编号</w:t>
            </w:r>
          </w:p>
        </w:tc>
        <w:tc>
          <w:tcPr>
            <w:tcW w:w="6855" w:type="dxa"/>
            <w:gridSpan w:val="2"/>
            <w:noWrap w:val="0"/>
            <w:vAlign w:val="center"/>
          </w:tcPr>
          <w:p>
            <w:pPr>
              <w:autoSpaceDE/>
              <w:autoSpaceDN/>
              <w:spacing w:before="160" w:line="400" w:lineRule="exact"/>
              <w:jc w:val="center"/>
              <w:rPr>
                <w:rFonts w:ascii="宋体" w:hAnsi="宋体"/>
                <w:kern w:val="2"/>
                <w:sz w:val="24"/>
                <w:szCs w:val="24"/>
              </w:rPr>
            </w:pPr>
            <w:r>
              <w:rPr>
                <w:rFonts w:hint="eastAsia" w:ascii="宋体" w:hAnsi="宋体"/>
                <w:bCs/>
              </w:rPr>
              <w:t>穗科ZFCG2020137</w:t>
            </w:r>
          </w:p>
        </w:tc>
        <w:tc>
          <w:tcPr>
            <w:tcW w:w="259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文件价格（元/套）</w:t>
            </w:r>
          </w:p>
        </w:tc>
        <w:tc>
          <w:tcPr>
            <w:tcW w:w="2337"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98" w:type="dxa"/>
            <w:vMerge w:val="restart"/>
            <w:noWrap w:val="0"/>
            <w:textDirection w:val="tbRlV"/>
            <w:vAlign w:val="top"/>
          </w:tcPr>
          <w:p>
            <w:pPr>
              <w:autoSpaceDE/>
              <w:autoSpaceDN/>
              <w:ind w:left="113" w:right="113"/>
              <w:jc w:val="both"/>
              <w:rPr>
                <w:rFonts w:ascii="宋体" w:hAnsi="宋体"/>
                <w:kern w:val="2"/>
              </w:rPr>
            </w:pPr>
            <w:r>
              <w:rPr>
                <w:rFonts w:hint="eastAsia" w:ascii="宋体" w:hAnsi="宋体"/>
                <w:kern w:val="2"/>
              </w:rPr>
              <w:t>购买招标文件单位信息</w:t>
            </w:r>
          </w:p>
        </w:tc>
        <w:tc>
          <w:tcPr>
            <w:tcW w:w="2670" w:type="dxa"/>
            <w:noWrap w:val="0"/>
            <w:vAlign w:val="top"/>
          </w:tcPr>
          <w:p>
            <w:pPr>
              <w:autoSpaceDE/>
              <w:autoSpaceDN/>
              <w:jc w:val="center"/>
              <w:rPr>
                <w:rFonts w:ascii="宋体" w:hAnsi="宋体"/>
                <w:kern w:val="2"/>
                <w:sz w:val="24"/>
                <w:szCs w:val="24"/>
              </w:rPr>
            </w:pPr>
            <w:r>
              <w:rPr>
                <w:rFonts w:hint="eastAsia" w:ascii="宋体" w:hAnsi="宋体"/>
                <w:kern w:val="2"/>
                <w:sz w:val="24"/>
                <w:szCs w:val="24"/>
              </w:rPr>
              <w:t>投标单位名称</w:t>
            </w:r>
          </w:p>
        </w:tc>
        <w:tc>
          <w:tcPr>
            <w:tcW w:w="11787" w:type="dxa"/>
            <w:gridSpan w:val="4"/>
            <w:noWrap w:val="0"/>
            <w:vAlign w:val="center"/>
          </w:tcPr>
          <w:p>
            <w:pPr>
              <w:autoSpaceDE/>
              <w:autoSpaceDN/>
              <w:ind w:right="480"/>
              <w:jc w:val="right"/>
              <w:rPr>
                <w:rFonts w:ascii="宋体" w:hAnsi="宋体"/>
                <w:kern w:val="2"/>
                <w:sz w:val="24"/>
                <w:szCs w:val="24"/>
              </w:rPr>
            </w:pPr>
            <w:r>
              <w:rPr>
                <w:rFonts w:hint="eastAsia" w:ascii="宋体" w:hAnsi="宋体"/>
                <w:kern w:val="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98" w:type="dxa"/>
            <w:vMerge w:val="continue"/>
            <w:noWrap w:val="0"/>
            <w:vAlign w:val="top"/>
          </w:tcPr>
          <w:p>
            <w:pPr>
              <w:autoSpaceDE/>
              <w:autoSpaceDN/>
              <w:jc w:val="center"/>
              <w:rPr>
                <w:rFonts w:ascii="宋体" w:hAnsi="宋体"/>
                <w:kern w:val="2"/>
              </w:rPr>
            </w:pPr>
          </w:p>
        </w:tc>
        <w:tc>
          <w:tcPr>
            <w:tcW w:w="2670" w:type="dxa"/>
            <w:noWrap w:val="0"/>
            <w:vAlign w:val="top"/>
          </w:tcPr>
          <w:p>
            <w:pPr>
              <w:autoSpaceDE/>
              <w:autoSpaceDN/>
              <w:jc w:val="center"/>
              <w:rPr>
                <w:rFonts w:ascii="宋体" w:hAnsi="宋体"/>
                <w:kern w:val="2"/>
                <w:sz w:val="24"/>
                <w:szCs w:val="24"/>
              </w:rPr>
            </w:pPr>
            <w:r>
              <w:rPr>
                <w:rFonts w:hint="eastAsia" w:ascii="宋体" w:hAnsi="宋体"/>
                <w:kern w:val="2"/>
                <w:sz w:val="24"/>
                <w:szCs w:val="24"/>
              </w:rPr>
              <w:t>投标单位地址</w:t>
            </w:r>
          </w:p>
        </w:tc>
        <w:tc>
          <w:tcPr>
            <w:tcW w:w="11787" w:type="dxa"/>
            <w:gridSpan w:val="4"/>
            <w:noWrap w:val="0"/>
            <w:vAlign w:val="top"/>
          </w:tcPr>
          <w:p>
            <w:pPr>
              <w:autoSpaceDE/>
              <w:autoSpaceDN/>
              <w:jc w:val="both"/>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pPr>
              <w:autoSpaceDE/>
              <w:autoSpaceDN/>
              <w:jc w:val="center"/>
              <w:rPr>
                <w:rFonts w:ascii="宋体" w:hAnsi="宋体"/>
                <w:kern w:val="2"/>
              </w:rPr>
            </w:pPr>
          </w:p>
        </w:tc>
        <w:tc>
          <w:tcPr>
            <w:tcW w:w="2670" w:type="dxa"/>
            <w:vMerge w:val="restart"/>
            <w:noWrap w:val="0"/>
            <w:vAlign w:val="center"/>
          </w:tcPr>
          <w:p>
            <w:pPr>
              <w:autoSpaceDE/>
              <w:autoSpaceDN/>
              <w:jc w:val="center"/>
              <w:rPr>
                <w:rFonts w:ascii="宋体" w:hAnsi="宋体"/>
                <w:kern w:val="2"/>
                <w:sz w:val="24"/>
                <w:szCs w:val="24"/>
              </w:rPr>
            </w:pPr>
            <w:r>
              <w:rPr>
                <w:rFonts w:hint="eastAsia" w:ascii="宋体" w:hAnsi="宋体"/>
                <w:kern w:val="2"/>
                <w:sz w:val="24"/>
                <w:szCs w:val="24"/>
              </w:rPr>
              <w:t>投标人</w:t>
            </w:r>
          </w:p>
          <w:p>
            <w:pPr>
              <w:autoSpaceDE/>
              <w:autoSpaceDN/>
              <w:jc w:val="center"/>
              <w:rPr>
                <w:rFonts w:ascii="宋体" w:hAnsi="宋体"/>
                <w:kern w:val="2"/>
                <w:sz w:val="24"/>
                <w:szCs w:val="24"/>
              </w:rPr>
            </w:pPr>
            <w:r>
              <w:rPr>
                <w:rFonts w:hint="eastAsia" w:ascii="宋体" w:hAnsi="宋体"/>
                <w:kern w:val="2"/>
                <w:sz w:val="24"/>
                <w:szCs w:val="24"/>
              </w:rPr>
              <w:t>（负责投标的人员）</w:t>
            </w:r>
          </w:p>
        </w:tc>
        <w:tc>
          <w:tcPr>
            <w:tcW w:w="332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姓名</w:t>
            </w:r>
          </w:p>
        </w:tc>
        <w:tc>
          <w:tcPr>
            <w:tcW w:w="3530"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手机</w:t>
            </w:r>
          </w:p>
        </w:tc>
        <w:tc>
          <w:tcPr>
            <w:tcW w:w="259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传真</w:t>
            </w:r>
          </w:p>
        </w:tc>
        <w:tc>
          <w:tcPr>
            <w:tcW w:w="2337"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pPr>
              <w:autoSpaceDE/>
              <w:autoSpaceDN/>
              <w:jc w:val="center"/>
              <w:rPr>
                <w:rFonts w:ascii="宋体" w:hAnsi="宋体"/>
                <w:kern w:val="2"/>
              </w:rPr>
            </w:pPr>
          </w:p>
        </w:tc>
        <w:tc>
          <w:tcPr>
            <w:tcW w:w="2670" w:type="dxa"/>
            <w:vMerge w:val="continue"/>
            <w:noWrap w:val="0"/>
            <w:vAlign w:val="top"/>
          </w:tcPr>
          <w:p>
            <w:pPr>
              <w:autoSpaceDE/>
              <w:autoSpaceDN/>
              <w:jc w:val="center"/>
              <w:rPr>
                <w:rFonts w:ascii="宋体" w:hAnsi="宋体"/>
                <w:kern w:val="2"/>
                <w:sz w:val="24"/>
                <w:szCs w:val="24"/>
              </w:rPr>
            </w:pPr>
          </w:p>
        </w:tc>
        <w:tc>
          <w:tcPr>
            <w:tcW w:w="3325" w:type="dxa"/>
            <w:noWrap w:val="0"/>
            <w:vAlign w:val="center"/>
          </w:tcPr>
          <w:p>
            <w:pPr>
              <w:autoSpaceDE/>
              <w:autoSpaceDN/>
              <w:spacing w:line="480" w:lineRule="auto"/>
              <w:jc w:val="center"/>
              <w:rPr>
                <w:rFonts w:ascii="宋体" w:hAnsi="宋体"/>
                <w:kern w:val="2"/>
                <w:sz w:val="24"/>
                <w:szCs w:val="24"/>
              </w:rPr>
            </w:pPr>
          </w:p>
        </w:tc>
        <w:tc>
          <w:tcPr>
            <w:tcW w:w="3530" w:type="dxa"/>
            <w:noWrap w:val="0"/>
            <w:vAlign w:val="center"/>
          </w:tcPr>
          <w:p>
            <w:pPr>
              <w:autoSpaceDE/>
              <w:autoSpaceDN/>
              <w:spacing w:line="480" w:lineRule="auto"/>
              <w:jc w:val="center"/>
              <w:rPr>
                <w:rFonts w:ascii="宋体" w:hAnsi="宋体"/>
                <w:kern w:val="2"/>
                <w:sz w:val="24"/>
                <w:szCs w:val="24"/>
              </w:rPr>
            </w:pPr>
          </w:p>
        </w:tc>
        <w:tc>
          <w:tcPr>
            <w:tcW w:w="2595" w:type="dxa"/>
            <w:noWrap w:val="0"/>
            <w:vAlign w:val="top"/>
          </w:tcPr>
          <w:p>
            <w:pPr>
              <w:autoSpaceDE/>
              <w:autoSpaceDN/>
              <w:jc w:val="center"/>
              <w:rPr>
                <w:rFonts w:ascii="宋体" w:hAnsi="宋体"/>
                <w:kern w:val="2"/>
                <w:sz w:val="24"/>
                <w:szCs w:val="24"/>
              </w:rPr>
            </w:pPr>
          </w:p>
        </w:tc>
        <w:tc>
          <w:tcPr>
            <w:tcW w:w="2337" w:type="dxa"/>
            <w:noWrap w:val="0"/>
            <w:vAlign w:val="top"/>
          </w:tcPr>
          <w:p>
            <w:pPr>
              <w:autoSpaceDE/>
              <w:autoSpaceDN/>
              <w:jc w:val="cente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pPr>
              <w:autoSpaceDE/>
              <w:autoSpaceDN/>
              <w:jc w:val="center"/>
              <w:rPr>
                <w:rFonts w:ascii="宋体" w:hAnsi="宋体"/>
                <w:kern w:val="2"/>
              </w:rPr>
            </w:pPr>
          </w:p>
        </w:tc>
        <w:tc>
          <w:tcPr>
            <w:tcW w:w="2670"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购买标书经办人</w:t>
            </w:r>
          </w:p>
        </w:tc>
        <w:tc>
          <w:tcPr>
            <w:tcW w:w="332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姓名</w:t>
            </w:r>
          </w:p>
        </w:tc>
        <w:tc>
          <w:tcPr>
            <w:tcW w:w="3530" w:type="dxa"/>
            <w:noWrap w:val="0"/>
            <w:vAlign w:val="top"/>
          </w:tcPr>
          <w:p>
            <w:pPr>
              <w:autoSpaceDE/>
              <w:autoSpaceDN/>
              <w:jc w:val="center"/>
              <w:rPr>
                <w:rFonts w:ascii="宋体" w:hAnsi="宋体"/>
                <w:kern w:val="2"/>
                <w:sz w:val="24"/>
                <w:szCs w:val="24"/>
              </w:rPr>
            </w:pPr>
          </w:p>
        </w:tc>
        <w:tc>
          <w:tcPr>
            <w:tcW w:w="259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手机</w:t>
            </w:r>
          </w:p>
        </w:tc>
        <w:tc>
          <w:tcPr>
            <w:tcW w:w="2337" w:type="dxa"/>
            <w:noWrap w:val="0"/>
            <w:vAlign w:val="top"/>
          </w:tcPr>
          <w:p>
            <w:pPr>
              <w:autoSpaceDE/>
              <w:autoSpaceDN/>
              <w:jc w:val="cente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898" w:type="dxa"/>
            <w:noWrap w:val="0"/>
            <w:textDirection w:val="tbRlV"/>
            <w:vAlign w:val="top"/>
          </w:tcPr>
          <w:p>
            <w:pPr>
              <w:autoSpaceDE/>
              <w:autoSpaceDN/>
              <w:ind w:left="113" w:right="113"/>
              <w:jc w:val="center"/>
              <w:rPr>
                <w:rFonts w:ascii="宋体" w:hAnsi="宋体"/>
                <w:kern w:val="2"/>
              </w:rPr>
            </w:pPr>
            <w:r>
              <w:rPr>
                <w:rFonts w:hint="eastAsia" w:ascii="宋体" w:hAnsi="宋体"/>
                <w:kern w:val="2"/>
              </w:rPr>
              <w:t>购买招文需提交的资料</w:t>
            </w:r>
          </w:p>
          <w:p>
            <w:pPr>
              <w:autoSpaceDE/>
              <w:autoSpaceDN/>
              <w:ind w:left="113" w:right="113"/>
              <w:jc w:val="center"/>
              <w:rPr>
                <w:rFonts w:ascii="宋体" w:hAnsi="宋体"/>
                <w:kern w:val="2"/>
              </w:rPr>
            </w:pPr>
          </w:p>
        </w:tc>
        <w:tc>
          <w:tcPr>
            <w:tcW w:w="14457" w:type="dxa"/>
            <w:gridSpan w:val="5"/>
            <w:noWrap w:val="0"/>
            <w:vAlign w:val="top"/>
          </w:tcPr>
          <w:p>
            <w:pPr>
              <w:pStyle w:val="8"/>
              <w:adjustRightInd w:val="0"/>
              <w:snapToGrid w:val="0"/>
              <w:spacing w:line="360" w:lineRule="auto"/>
              <w:ind w:firstLine="0" w:firstLineChars="0"/>
              <w:rPr>
                <w:rFonts w:ascii="宋体" w:hAnsi="宋体" w:eastAsia="宋体"/>
                <w:sz w:val="18"/>
                <w:szCs w:val="18"/>
              </w:rPr>
            </w:pPr>
            <w:r>
              <w:rPr>
                <w:rFonts w:hint="eastAsia" w:ascii="宋体" w:hAnsi="宋体" w:eastAsia="宋体"/>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响应供应商公章,原件校核）</w:t>
            </w:r>
          </w:p>
          <w:p>
            <w:pPr>
              <w:pStyle w:val="8"/>
              <w:adjustRightInd w:val="0"/>
              <w:snapToGrid w:val="0"/>
              <w:spacing w:line="360" w:lineRule="auto"/>
              <w:ind w:firstLine="0" w:firstLineChars="0"/>
              <w:rPr>
                <w:rFonts w:ascii="宋体" w:hAnsi="宋体" w:eastAsia="宋体"/>
                <w:sz w:val="18"/>
                <w:szCs w:val="18"/>
              </w:rPr>
            </w:pPr>
            <w:r>
              <w:rPr>
                <w:rFonts w:hint="eastAsia" w:ascii="宋体" w:hAnsi="宋体" w:eastAsia="宋体"/>
                <w:sz w:val="18"/>
                <w:szCs w:val="18"/>
              </w:rPr>
              <w:t>2.法定代表人证明书及法定代表人身份证复印件和法定代表人授权委托书及授权代表身份证复印件；（如法定代表人亲自办理获取磋商文件事宜的，无需提交法定代表人授权委托书及授权代表身份证复印件。）（加盖响应供应商公章）</w:t>
            </w:r>
          </w:p>
          <w:p>
            <w:pPr>
              <w:pStyle w:val="5"/>
              <w:widowControl w:val="0"/>
              <w:adjustRightInd w:val="0"/>
              <w:snapToGrid w:val="0"/>
              <w:spacing w:before="0" w:beforeAutospacing="0" w:after="0" w:afterAutospacing="0" w:line="360" w:lineRule="auto"/>
              <w:jc w:val="both"/>
              <w:rPr>
                <w:rFonts w:hint="eastAsia"/>
                <w:sz w:val="18"/>
                <w:szCs w:val="18"/>
              </w:rPr>
            </w:pPr>
            <w:r>
              <w:rPr>
                <w:rFonts w:hint="eastAsia"/>
                <w:sz w:val="18"/>
                <w:szCs w:val="18"/>
              </w:rPr>
              <w:t>3.供应商未被列入</w:t>
            </w:r>
            <w:r>
              <w:rPr>
                <w:sz w:val="18"/>
                <w:szCs w:val="18"/>
              </w:rPr>
              <w:t>“</w:t>
            </w:r>
            <w:r>
              <w:rPr>
                <w:rFonts w:hint="eastAsia"/>
                <w:sz w:val="18"/>
                <w:szCs w:val="18"/>
              </w:rPr>
              <w:t>信用中国</w:t>
            </w:r>
            <w:r>
              <w:rPr>
                <w:sz w:val="18"/>
                <w:szCs w:val="18"/>
              </w:rPr>
              <w:t>”</w:t>
            </w:r>
            <w:r>
              <w:rPr>
                <w:rFonts w:hint="eastAsia"/>
                <w:sz w:val="18"/>
                <w:szCs w:val="18"/>
              </w:rPr>
              <w:t>网站</w:t>
            </w:r>
            <w:r>
              <w:rPr>
                <w:sz w:val="18"/>
                <w:szCs w:val="18"/>
              </w:rPr>
              <w:t>(www.creditchina.gov.cn)</w:t>
            </w:r>
            <w:r>
              <w:rPr>
                <w:rFonts w:hint="eastAsia"/>
                <w:sz w:val="18"/>
                <w:szCs w:val="18"/>
              </w:rPr>
              <w:t>以下任一记录名单之一：①失信被执行人；②重大税收违法案件当事人名单；③政府采购严重违法失信行为。同时，不处于中国政府采购网</w:t>
            </w:r>
            <w:r>
              <w:rPr>
                <w:sz w:val="18"/>
                <w:szCs w:val="18"/>
              </w:rPr>
              <w:t>(www.ccgp.gov.cn)</w:t>
            </w:r>
            <w:r>
              <w:rPr>
                <w:rFonts w:hint="eastAsia"/>
                <w:sz w:val="18"/>
                <w:szCs w:val="18"/>
              </w:rPr>
              <w:t>“政府采购严重违法失信行为信息记录</w:t>
            </w:r>
            <w:r>
              <w:rPr>
                <w:sz w:val="18"/>
                <w:szCs w:val="18"/>
              </w:rPr>
              <w:t>”</w:t>
            </w:r>
            <w:r>
              <w:rPr>
                <w:rFonts w:hint="eastAsia"/>
                <w:sz w:val="18"/>
                <w:szCs w:val="18"/>
              </w:rPr>
              <w:t>中的禁止参加政府采购活动期间。（以采购代理机构查询结果为准，如不符合的，不应参与本次政府采购活动，否则在查核后将被拒绝参与政府采购活动）</w:t>
            </w:r>
            <w:r>
              <w:rPr>
                <w:rFonts w:hint="eastAsia"/>
                <w:bCs/>
                <w:sz w:val="18"/>
                <w:szCs w:val="18"/>
              </w:rPr>
              <w:t>。（提供网页截图并加盖响应供应商公章）</w:t>
            </w:r>
          </w:p>
          <w:p>
            <w:pPr>
              <w:autoSpaceDE/>
              <w:autoSpaceDN/>
              <w:snapToGrid w:val="0"/>
              <w:jc w:val="both"/>
              <w:rPr>
                <w:rFonts w:ascii="宋体" w:hAnsi="宋体"/>
                <w:kern w:val="2"/>
                <w:sz w:val="24"/>
                <w:szCs w:val="24"/>
              </w:rPr>
            </w:pPr>
            <w:r>
              <w:rPr>
                <w:rFonts w:hint="eastAsia"/>
                <w:sz w:val="18"/>
                <w:szCs w:val="18"/>
              </w:rPr>
              <w:t>4.提供《采购文件发售登记表》并加盖单位公章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355" w:type="dxa"/>
            <w:gridSpan w:val="6"/>
            <w:noWrap w:val="0"/>
            <w:vAlign w:val="center"/>
          </w:tcPr>
          <w:p>
            <w:pPr>
              <w:autoSpaceDE/>
              <w:autoSpaceDN/>
              <w:jc w:val="both"/>
              <w:rPr>
                <w:rFonts w:ascii="宋体" w:hAnsi="宋体"/>
                <w:kern w:val="2"/>
                <w:sz w:val="24"/>
                <w:szCs w:val="24"/>
              </w:rPr>
            </w:pPr>
            <w:r>
              <w:rPr>
                <w:rFonts w:hint="eastAsia" w:ascii="宋体" w:hAnsi="宋体"/>
                <w:kern w:val="2"/>
                <w:sz w:val="24"/>
                <w:szCs w:val="24"/>
              </w:rPr>
              <w:t>投标报名单位代表签名：</w:t>
            </w:r>
          </w:p>
        </w:tc>
      </w:tr>
    </w:tbl>
    <w:p>
      <w:pPr>
        <w:spacing w:line="360" w:lineRule="auto"/>
        <w:ind w:firstLine="525" w:firstLineChars="250"/>
        <w:rPr>
          <w:rFonts w:ascii="宋体" w:hAnsi="宋体"/>
          <w:kern w:val="2"/>
        </w:rPr>
      </w:pPr>
      <w:r>
        <w:rPr>
          <w:rFonts w:ascii="宋体" w:hAnsi="宋体"/>
          <w:kern w:val="2"/>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A48F7"/>
    <w:rsid w:val="73DA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pPr>
    <w:rPr>
      <w:rFonts w:ascii="宋体" w:hAnsi="Times New Roman" w:eastAsia="宋体" w:cs="Times New Roman"/>
      <w:kern w:val="0"/>
      <w:sz w:val="28"/>
    </w:r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customStyle="1" w:styleId="8">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2021-01-12T03:26:00Z</dcterms:created>
  <dc:creator>Small゛尒莫</dc:creator>
  <cp:lastModifiedBy>Small゛尒莫</cp:lastModifiedBy>
  <dcterms:modified xsi:type="dcterms:W3CDTF">2021-01-12T03:33:20Z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