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b/>
          <w:sz w:val="32"/>
          <w:szCs w:val="32"/>
        </w:rPr>
      </w:pPr>
      <w:r>
        <w:rPr>
          <w:rFonts w:hint="eastAsia" w:ascii="Calibri" w:hAnsi="Calibri" w:eastAsia="宋体" w:cs="Times New Roman"/>
          <w:b/>
          <w:sz w:val="32"/>
          <w:szCs w:val="32"/>
        </w:rPr>
        <w:t>广东省立宣讲员养成所遗址本体修缮及环境微改造项目</w:t>
      </w:r>
    </w:p>
    <w:p>
      <w:pPr>
        <w:jc w:val="center"/>
        <w:rPr>
          <w:b/>
          <w:sz w:val="32"/>
          <w:szCs w:val="32"/>
        </w:rPr>
      </w:pPr>
      <w:r>
        <w:rPr>
          <w:rFonts w:hint="eastAsia"/>
          <w:b/>
          <w:sz w:val="32"/>
          <w:szCs w:val="32"/>
        </w:rPr>
        <w:t>征集公告</w:t>
      </w:r>
    </w:p>
    <w:p>
      <w:pPr>
        <w:rPr>
          <w:sz w:val="28"/>
          <w:szCs w:val="28"/>
        </w:rPr>
      </w:pPr>
      <w:r>
        <w:rPr>
          <w:sz w:val="28"/>
          <w:szCs w:val="28"/>
        </w:rPr>
        <w:t xml:space="preserve"> </w:t>
      </w:r>
    </w:p>
    <w:p>
      <w:pPr>
        <w:rPr>
          <w:sz w:val="28"/>
          <w:szCs w:val="28"/>
        </w:rPr>
      </w:pPr>
      <w:r>
        <w:rPr>
          <w:rFonts w:hint="eastAsia"/>
          <w:sz w:val="28"/>
          <w:szCs w:val="28"/>
        </w:rPr>
        <w:t xml:space="preserve">    根据相关文件批准，</w:t>
      </w:r>
      <w:r>
        <w:rPr>
          <w:rFonts w:hint="eastAsia" w:ascii="Calibri" w:hAnsi="Calibri" w:eastAsia="宋体" w:cs="Times New Roman"/>
          <w:sz w:val="28"/>
          <w:szCs w:val="28"/>
        </w:rPr>
        <w:t>广东省立宣讲员养成所遗址本体修缮及环境微改造项目</w:t>
      </w:r>
      <w:r>
        <w:rPr>
          <w:rFonts w:hint="eastAsia"/>
          <w:sz w:val="28"/>
          <w:szCs w:val="28"/>
        </w:rPr>
        <w:t>施工由广州市第十中学作为建设单位。根据工程需要，现对</w:t>
      </w:r>
      <w:r>
        <w:rPr>
          <w:rFonts w:hint="eastAsia" w:ascii="Calibri" w:hAnsi="Calibri" w:eastAsia="宋体" w:cs="Times New Roman"/>
          <w:sz w:val="28"/>
          <w:szCs w:val="28"/>
        </w:rPr>
        <w:t>广东省立宣讲员养成所遗址本体修缮及环境微改造项目</w:t>
      </w:r>
      <w:r>
        <w:rPr>
          <w:rFonts w:hint="eastAsia"/>
          <w:sz w:val="28"/>
          <w:szCs w:val="28"/>
        </w:rPr>
        <w:t>进行公开征集，选定承包人。</w:t>
      </w:r>
    </w:p>
    <w:p>
      <w:pPr>
        <w:rPr>
          <w:sz w:val="28"/>
          <w:szCs w:val="28"/>
        </w:rPr>
      </w:pPr>
      <w:r>
        <w:rPr>
          <w:rFonts w:hint="eastAsia"/>
          <w:sz w:val="28"/>
          <w:szCs w:val="28"/>
        </w:rPr>
        <w:t>一、工程名称：</w:t>
      </w:r>
      <w:r>
        <w:rPr>
          <w:rFonts w:hint="eastAsia" w:ascii="Calibri" w:hAnsi="Calibri" w:eastAsia="宋体" w:cs="Times New Roman"/>
          <w:sz w:val="28"/>
          <w:szCs w:val="28"/>
        </w:rPr>
        <w:t>广东省立宣讲员养成所遗址本体修缮及环境微改造项目</w:t>
      </w:r>
    </w:p>
    <w:p>
      <w:pPr>
        <w:rPr>
          <w:sz w:val="28"/>
          <w:szCs w:val="28"/>
        </w:rPr>
      </w:pPr>
      <w:r>
        <w:rPr>
          <w:rFonts w:hint="eastAsia"/>
          <w:sz w:val="28"/>
          <w:szCs w:val="28"/>
        </w:rPr>
        <w:t>二、征集单位：广州市第十中学</w:t>
      </w:r>
    </w:p>
    <w:p>
      <w:pPr>
        <w:rPr>
          <w:sz w:val="28"/>
          <w:szCs w:val="28"/>
        </w:rPr>
      </w:pPr>
      <w:r>
        <w:rPr>
          <w:rFonts w:hint="eastAsia"/>
          <w:sz w:val="28"/>
          <w:szCs w:val="28"/>
        </w:rPr>
        <w:t xml:space="preserve">    联系人：吕主任     联系电话：18922194049</w:t>
      </w:r>
    </w:p>
    <w:p>
      <w:pPr>
        <w:rPr>
          <w:sz w:val="28"/>
          <w:szCs w:val="28"/>
        </w:rPr>
      </w:pPr>
      <w:r>
        <w:rPr>
          <w:rFonts w:hint="eastAsia"/>
          <w:sz w:val="28"/>
          <w:szCs w:val="28"/>
        </w:rPr>
        <w:t>征集代理机构：广州穗科建设管理有限公司</w:t>
      </w:r>
    </w:p>
    <w:p>
      <w:pPr>
        <w:rPr>
          <w:sz w:val="28"/>
          <w:szCs w:val="28"/>
        </w:rPr>
      </w:pPr>
      <w:r>
        <w:rPr>
          <w:rFonts w:hint="eastAsia"/>
          <w:sz w:val="28"/>
          <w:szCs w:val="28"/>
        </w:rPr>
        <w:t xml:space="preserve">    联系人：何工     联系电话：020-61371986</w:t>
      </w:r>
    </w:p>
    <w:p>
      <w:pPr>
        <w:rPr>
          <w:sz w:val="28"/>
          <w:szCs w:val="28"/>
        </w:rPr>
      </w:pPr>
      <w:r>
        <w:rPr>
          <w:rFonts w:hint="eastAsia"/>
          <w:sz w:val="28"/>
          <w:szCs w:val="28"/>
        </w:rPr>
        <w:t>三、建设地点：广州市越秀区起义路维新横路素波巷30号广州市第十中学校内。</w:t>
      </w:r>
    </w:p>
    <w:p>
      <w:pPr>
        <w:rPr>
          <w:sz w:val="28"/>
          <w:szCs w:val="28"/>
        </w:rPr>
      </w:pPr>
      <w:r>
        <w:rPr>
          <w:rFonts w:hint="eastAsia"/>
          <w:sz w:val="28"/>
          <w:szCs w:val="28"/>
        </w:rPr>
        <w:t>四、项目概况：</w:t>
      </w:r>
      <w:r>
        <w:rPr>
          <w:rFonts w:hint="eastAsia" w:ascii="Calibri" w:hAnsi="Calibri" w:eastAsia="宋体" w:cs="Times New Roman"/>
          <w:sz w:val="28"/>
          <w:szCs w:val="28"/>
        </w:rPr>
        <w:t>广东省立宣讲员养成所遗址本体修缮及环境微改造项目</w:t>
      </w:r>
      <w:r>
        <w:rPr>
          <w:rFonts w:hint="eastAsia"/>
          <w:sz w:val="28"/>
          <w:szCs w:val="28"/>
        </w:rPr>
        <w:t>，修缮建筑面积476平方米。</w:t>
      </w:r>
    </w:p>
    <w:p>
      <w:pPr>
        <w:rPr>
          <w:sz w:val="28"/>
          <w:szCs w:val="28"/>
        </w:rPr>
      </w:pPr>
      <w:r>
        <w:rPr>
          <w:rFonts w:hint="eastAsia"/>
          <w:sz w:val="28"/>
          <w:szCs w:val="28"/>
        </w:rPr>
        <w:t>五、标段划分及各标段征集内容、要求和最高投标限价：</w:t>
      </w:r>
    </w:p>
    <w:p>
      <w:pPr>
        <w:rPr>
          <w:sz w:val="28"/>
          <w:szCs w:val="28"/>
        </w:rPr>
      </w:pPr>
      <w:r>
        <w:rPr>
          <w:rFonts w:hint="eastAsia"/>
          <w:sz w:val="28"/>
          <w:szCs w:val="28"/>
        </w:rPr>
        <w:t>（一）标段划分：本工程只设1个标段。</w:t>
      </w:r>
    </w:p>
    <w:p>
      <w:pPr>
        <w:rPr>
          <w:sz w:val="28"/>
          <w:szCs w:val="28"/>
        </w:rPr>
      </w:pPr>
      <w:r>
        <w:rPr>
          <w:rFonts w:hint="eastAsia"/>
          <w:sz w:val="28"/>
          <w:szCs w:val="28"/>
        </w:rPr>
        <w:t>（二）征集内容：</w:t>
      </w:r>
      <w:r>
        <w:rPr>
          <w:rFonts w:hint="eastAsia" w:ascii="Calibri" w:hAnsi="Calibri" w:eastAsia="宋体" w:cs="Times New Roman"/>
          <w:sz w:val="28"/>
          <w:szCs w:val="28"/>
        </w:rPr>
        <w:t>广东省立宣讲员养成所遗址本体修缮及环境微改造项目</w:t>
      </w:r>
      <w:r>
        <w:rPr>
          <w:rFonts w:hint="eastAsia"/>
          <w:sz w:val="28"/>
          <w:szCs w:val="28"/>
        </w:rPr>
        <w:t>，工期</w:t>
      </w:r>
      <w:r>
        <w:rPr>
          <w:rFonts w:hint="eastAsia"/>
          <w:sz w:val="28"/>
          <w:szCs w:val="28"/>
          <w:lang w:val="en-US" w:eastAsia="zh-CN"/>
        </w:rPr>
        <w:t>45</w:t>
      </w:r>
      <w:bookmarkStart w:id="0" w:name="_GoBack"/>
      <w:bookmarkEnd w:id="0"/>
      <w:r>
        <w:rPr>
          <w:rFonts w:hint="eastAsia"/>
          <w:sz w:val="28"/>
          <w:szCs w:val="28"/>
        </w:rPr>
        <w:t>日历天，具体如下：</w:t>
      </w:r>
    </w:p>
    <w:p>
      <w:pPr>
        <w:rPr>
          <w:sz w:val="28"/>
          <w:szCs w:val="28"/>
        </w:rPr>
      </w:pPr>
      <w:r>
        <w:rPr>
          <w:rFonts w:hint="eastAsia"/>
          <w:sz w:val="28"/>
          <w:szCs w:val="28"/>
        </w:rPr>
        <w:t>主要内容如下（包括但不限于）：</w:t>
      </w:r>
    </w:p>
    <w:p>
      <w:pPr>
        <w:rPr>
          <w:sz w:val="28"/>
          <w:szCs w:val="28"/>
        </w:rPr>
      </w:pPr>
      <w:r>
        <w:rPr>
          <w:rFonts w:hint="eastAsia"/>
          <w:sz w:val="28"/>
          <w:szCs w:val="28"/>
        </w:rPr>
        <w:t xml:space="preserve">    1、</w:t>
      </w:r>
      <w:r>
        <w:rPr>
          <w:rFonts w:hint="eastAsia" w:ascii="Calibri" w:hAnsi="Calibri" w:eastAsia="宋体" w:cs="Times New Roman"/>
          <w:sz w:val="28"/>
          <w:szCs w:val="28"/>
        </w:rPr>
        <w:t>广东省立宣讲员养成所遗址本体修缮及环境微改造项目</w:t>
      </w:r>
      <w:r>
        <w:rPr>
          <w:rFonts w:hint="eastAsia"/>
          <w:sz w:val="28"/>
          <w:szCs w:val="28"/>
        </w:rPr>
        <w:t>，位于越秀区起义路维新横素波巷30号,原结构为砖墙柱、砼梁板混合结构，此次对原结构砌体墙以及砼梁、砼板进行加固,对墙体采用钢筋网砂浆进行加固,对结构梁、柱采用粘贴碳纤维布进行加固，加固修缮建筑面积476平方米，包括室内地面、墙面、天棚、电气和外墙，改造操场铺胶面积2128平方米。</w:t>
      </w:r>
    </w:p>
    <w:p>
      <w:pPr>
        <w:rPr>
          <w:sz w:val="28"/>
          <w:szCs w:val="28"/>
        </w:rPr>
      </w:pPr>
      <w:r>
        <w:rPr>
          <w:rFonts w:hint="eastAsia"/>
          <w:sz w:val="28"/>
          <w:szCs w:val="28"/>
        </w:rPr>
        <w:t xml:space="preserve">    2、负责办理工程开工及验收</w:t>
      </w:r>
      <w:r>
        <w:rPr>
          <w:rFonts w:hint="eastAsia"/>
          <w:sz w:val="28"/>
          <w:szCs w:val="28"/>
          <w:lang w:eastAsia="zh-CN"/>
        </w:rPr>
        <w:t>（</w:t>
      </w:r>
      <w:r>
        <w:rPr>
          <w:rFonts w:hint="eastAsia"/>
          <w:sz w:val="28"/>
          <w:szCs w:val="28"/>
          <w:lang w:val="en-US" w:eastAsia="zh-CN"/>
        </w:rPr>
        <w:t>本</w:t>
      </w:r>
      <w:r>
        <w:rPr>
          <w:rFonts w:hint="eastAsia"/>
          <w:sz w:val="28"/>
          <w:szCs w:val="28"/>
        </w:rPr>
        <w:t>工程</w:t>
      </w:r>
      <w:r>
        <w:rPr>
          <w:rFonts w:hint="eastAsia"/>
          <w:sz w:val="28"/>
          <w:szCs w:val="28"/>
          <w:lang w:val="en-US" w:eastAsia="zh-CN"/>
        </w:rPr>
        <w:t>竣工</w:t>
      </w:r>
      <w:r>
        <w:rPr>
          <w:rFonts w:hint="eastAsia"/>
          <w:sz w:val="28"/>
          <w:szCs w:val="28"/>
        </w:rPr>
        <w:t>验收需要通过文物主管单位专家验收</w:t>
      </w:r>
      <w:r>
        <w:rPr>
          <w:rFonts w:hint="eastAsia"/>
          <w:sz w:val="28"/>
          <w:szCs w:val="28"/>
          <w:lang w:eastAsia="zh-CN"/>
        </w:rPr>
        <w:t>）</w:t>
      </w:r>
      <w:r>
        <w:rPr>
          <w:rFonts w:hint="eastAsia"/>
          <w:sz w:val="28"/>
          <w:szCs w:val="28"/>
        </w:rPr>
        <w:t>所需的各项手续</w:t>
      </w:r>
      <w:r>
        <w:rPr>
          <w:rFonts w:hint="eastAsia"/>
          <w:sz w:val="28"/>
          <w:szCs w:val="28"/>
          <w:lang w:eastAsia="zh-CN"/>
        </w:rPr>
        <w:t>，</w:t>
      </w:r>
      <w:r>
        <w:rPr>
          <w:rFonts w:hint="eastAsia"/>
          <w:sz w:val="28"/>
          <w:szCs w:val="28"/>
        </w:rPr>
        <w:t>并承担办理上述手续施工方的费用。</w:t>
      </w:r>
    </w:p>
    <w:p>
      <w:pPr>
        <w:rPr>
          <w:sz w:val="28"/>
          <w:szCs w:val="28"/>
        </w:rPr>
      </w:pPr>
      <w:r>
        <w:rPr>
          <w:rFonts w:hint="eastAsia"/>
          <w:sz w:val="28"/>
          <w:szCs w:val="28"/>
        </w:rPr>
        <w:t xml:space="preserve">    3、负责收集、整理、归档所有关本工程范围内的工程资料（包括但不限于图纸、质量、安全等方面的资料）。工程资料的质量及份数必须达到国家、广东省、广州市建设主管部门</w:t>
      </w:r>
      <w:r>
        <w:rPr>
          <w:rFonts w:hint="eastAsia"/>
          <w:sz w:val="28"/>
          <w:szCs w:val="28"/>
          <w:lang w:eastAsia="zh-CN"/>
        </w:rPr>
        <w:t>、</w:t>
      </w:r>
      <w:r>
        <w:rPr>
          <w:rFonts w:hint="eastAsia"/>
          <w:sz w:val="28"/>
          <w:szCs w:val="28"/>
        </w:rPr>
        <w:t>文物主管单位的相关标准及发包人的要求。在本工程范围内工程资料正式移交给发包人及相关建设主管部门之前所产生的一切费用均包括在中标人合同价款中。</w:t>
      </w:r>
    </w:p>
    <w:p>
      <w:pPr>
        <w:rPr>
          <w:sz w:val="28"/>
          <w:szCs w:val="28"/>
        </w:rPr>
      </w:pPr>
      <w:r>
        <w:rPr>
          <w:rFonts w:hint="eastAsia"/>
          <w:sz w:val="28"/>
          <w:szCs w:val="28"/>
        </w:rPr>
        <w:t>（三）最高投标限价：本次征集最高投标限价为人民币2965208.57元。</w:t>
      </w:r>
    </w:p>
    <w:p>
      <w:pPr>
        <w:rPr>
          <w:sz w:val="28"/>
          <w:szCs w:val="28"/>
        </w:rPr>
      </w:pPr>
      <w:r>
        <w:rPr>
          <w:rFonts w:hint="eastAsia"/>
          <w:sz w:val="28"/>
          <w:szCs w:val="28"/>
        </w:rPr>
        <w:t>六、资金来源：财政资金。</w:t>
      </w:r>
    </w:p>
    <w:p>
      <w:pPr>
        <w:rPr>
          <w:sz w:val="28"/>
          <w:szCs w:val="28"/>
        </w:rPr>
      </w:pPr>
      <w:r>
        <w:rPr>
          <w:rFonts w:hint="eastAsia"/>
          <w:sz w:val="28"/>
          <w:szCs w:val="28"/>
        </w:rPr>
        <w:t>七、公告发布时间、递交投标文件时间与开标时间：</w:t>
      </w:r>
    </w:p>
    <w:p>
      <w:pPr>
        <w:rPr>
          <w:sz w:val="28"/>
          <w:szCs w:val="28"/>
        </w:rPr>
      </w:pPr>
      <w:r>
        <w:rPr>
          <w:rFonts w:hint="eastAsia"/>
          <w:sz w:val="28"/>
          <w:szCs w:val="28"/>
        </w:rPr>
        <w:t>（一）公告发布时间：2021年</w:t>
      </w:r>
      <w:r>
        <w:rPr>
          <w:rFonts w:hint="eastAsia"/>
          <w:sz w:val="28"/>
          <w:szCs w:val="28"/>
          <w:lang w:val="en-US" w:eastAsia="zh-CN"/>
        </w:rPr>
        <w:t>2</w:t>
      </w:r>
      <w:r>
        <w:rPr>
          <w:rFonts w:hint="eastAsia"/>
          <w:sz w:val="28"/>
          <w:szCs w:val="28"/>
        </w:rPr>
        <w:t>月</w:t>
      </w:r>
      <w:r>
        <w:rPr>
          <w:rFonts w:hint="eastAsia"/>
          <w:sz w:val="28"/>
          <w:szCs w:val="28"/>
          <w:lang w:val="en-US" w:eastAsia="zh-CN"/>
        </w:rPr>
        <w:t>5</w:t>
      </w:r>
      <w:r>
        <w:rPr>
          <w:rFonts w:hint="eastAsia"/>
          <w:sz w:val="28"/>
          <w:szCs w:val="28"/>
        </w:rPr>
        <w:t>日至</w:t>
      </w:r>
      <w:r>
        <w:rPr>
          <w:rFonts w:hint="eastAsia"/>
          <w:sz w:val="28"/>
          <w:szCs w:val="28"/>
          <w:lang w:val="en-US" w:eastAsia="zh-CN"/>
        </w:rPr>
        <w:t>2</w:t>
      </w:r>
      <w:r>
        <w:rPr>
          <w:rFonts w:hint="eastAsia"/>
          <w:sz w:val="28"/>
          <w:szCs w:val="28"/>
        </w:rPr>
        <w:t>月</w:t>
      </w:r>
      <w:r>
        <w:rPr>
          <w:rFonts w:hint="eastAsia"/>
          <w:sz w:val="28"/>
          <w:szCs w:val="28"/>
          <w:lang w:val="en-US" w:eastAsia="zh-CN"/>
        </w:rPr>
        <w:t>25</w:t>
      </w:r>
      <w:r>
        <w:rPr>
          <w:rFonts w:hint="eastAsia"/>
          <w:sz w:val="28"/>
          <w:szCs w:val="28"/>
        </w:rPr>
        <w:t>日。</w:t>
      </w:r>
    </w:p>
    <w:p>
      <w:pPr>
        <w:rPr>
          <w:sz w:val="28"/>
          <w:szCs w:val="28"/>
        </w:rPr>
      </w:pPr>
      <w:r>
        <w:rPr>
          <w:rFonts w:hint="eastAsia"/>
          <w:sz w:val="28"/>
          <w:szCs w:val="28"/>
        </w:rPr>
        <w:t>（二）递交投标文件开始时间：2021年</w:t>
      </w:r>
      <w:r>
        <w:rPr>
          <w:rFonts w:hint="eastAsia"/>
          <w:sz w:val="28"/>
          <w:szCs w:val="28"/>
          <w:lang w:val="en-US" w:eastAsia="zh-CN"/>
        </w:rPr>
        <w:t>2</w:t>
      </w:r>
      <w:r>
        <w:rPr>
          <w:rFonts w:hint="eastAsia"/>
          <w:sz w:val="28"/>
          <w:szCs w:val="28"/>
        </w:rPr>
        <w:t>月</w:t>
      </w:r>
      <w:r>
        <w:rPr>
          <w:rFonts w:hint="eastAsia"/>
          <w:sz w:val="28"/>
          <w:szCs w:val="28"/>
          <w:lang w:val="en-US" w:eastAsia="zh-CN"/>
        </w:rPr>
        <w:t>25</w:t>
      </w:r>
      <w:r>
        <w:rPr>
          <w:rFonts w:hint="eastAsia"/>
          <w:sz w:val="28"/>
          <w:szCs w:val="28"/>
        </w:rPr>
        <w:t>日上午9时30分，截止时间：2021年</w:t>
      </w:r>
      <w:r>
        <w:rPr>
          <w:rFonts w:hint="eastAsia"/>
          <w:sz w:val="28"/>
          <w:szCs w:val="28"/>
          <w:lang w:val="en-US" w:eastAsia="zh-CN"/>
        </w:rPr>
        <w:t>2</w:t>
      </w:r>
      <w:r>
        <w:rPr>
          <w:rFonts w:hint="eastAsia"/>
          <w:sz w:val="28"/>
          <w:szCs w:val="28"/>
        </w:rPr>
        <w:t>月</w:t>
      </w:r>
      <w:r>
        <w:rPr>
          <w:rFonts w:hint="eastAsia"/>
          <w:sz w:val="28"/>
          <w:szCs w:val="28"/>
          <w:lang w:val="en-US" w:eastAsia="zh-CN"/>
        </w:rPr>
        <w:t>25</w:t>
      </w:r>
      <w:r>
        <w:rPr>
          <w:rFonts w:hint="eastAsia"/>
          <w:sz w:val="28"/>
          <w:szCs w:val="28"/>
        </w:rPr>
        <w:t>日上午10时00分。地点：广州穗科建设管理有限公司五楼会议室（广州市天河区燕岭路89号                                         燕侨大厦510、511室）。</w:t>
      </w:r>
    </w:p>
    <w:p>
      <w:pPr>
        <w:rPr>
          <w:sz w:val="28"/>
          <w:szCs w:val="28"/>
        </w:rPr>
      </w:pPr>
      <w:r>
        <w:rPr>
          <w:rFonts w:hint="eastAsia"/>
          <w:sz w:val="28"/>
          <w:szCs w:val="28"/>
        </w:rPr>
        <w:t>（三）开标时间：2021年</w:t>
      </w:r>
      <w:r>
        <w:rPr>
          <w:rFonts w:hint="eastAsia"/>
          <w:sz w:val="28"/>
          <w:szCs w:val="28"/>
          <w:lang w:val="en-US" w:eastAsia="zh-CN"/>
        </w:rPr>
        <w:t>2</w:t>
      </w:r>
      <w:r>
        <w:rPr>
          <w:rFonts w:hint="eastAsia"/>
          <w:sz w:val="28"/>
          <w:szCs w:val="28"/>
        </w:rPr>
        <w:t>月</w:t>
      </w:r>
      <w:r>
        <w:rPr>
          <w:rFonts w:hint="eastAsia"/>
          <w:sz w:val="28"/>
          <w:szCs w:val="28"/>
          <w:lang w:val="en-US" w:eastAsia="zh-CN"/>
        </w:rPr>
        <w:t>25</w:t>
      </w:r>
      <w:r>
        <w:rPr>
          <w:rFonts w:hint="eastAsia"/>
          <w:sz w:val="28"/>
          <w:szCs w:val="28"/>
        </w:rPr>
        <w:t>日上午10时00分。</w:t>
      </w:r>
    </w:p>
    <w:p>
      <w:pPr>
        <w:rPr>
          <w:sz w:val="28"/>
          <w:szCs w:val="28"/>
        </w:rPr>
      </w:pPr>
      <w:r>
        <w:rPr>
          <w:rFonts w:hint="eastAsia"/>
          <w:sz w:val="28"/>
          <w:szCs w:val="28"/>
        </w:rPr>
        <w:t>八、投标人合格条件</w:t>
      </w:r>
    </w:p>
    <w:p>
      <w:pPr>
        <w:rPr>
          <w:sz w:val="28"/>
          <w:szCs w:val="28"/>
        </w:rPr>
      </w:pPr>
      <w:r>
        <w:rPr>
          <w:rFonts w:hint="eastAsia"/>
          <w:sz w:val="28"/>
          <w:szCs w:val="28"/>
        </w:rPr>
        <w:t>（一）投标人参加投标的意思表达清楚，投标人代表被授权有效。</w:t>
      </w:r>
    </w:p>
    <w:p>
      <w:pPr>
        <w:rPr>
          <w:sz w:val="28"/>
          <w:szCs w:val="28"/>
        </w:rPr>
      </w:pPr>
      <w:r>
        <w:rPr>
          <w:rFonts w:hint="eastAsia"/>
          <w:sz w:val="28"/>
          <w:szCs w:val="28"/>
        </w:rPr>
        <w:t>（二）投标人承接本工程需同时具备建筑工程施工总承包资质叁级或以上级别施工总承包资质、古建筑工程专业承包贰级或以上级别资质。</w:t>
      </w:r>
    </w:p>
    <w:p>
      <w:pPr>
        <w:rPr>
          <w:sz w:val="28"/>
          <w:szCs w:val="28"/>
        </w:rPr>
      </w:pPr>
      <w:r>
        <w:rPr>
          <w:rFonts w:hint="eastAsia"/>
          <w:sz w:val="28"/>
          <w:szCs w:val="28"/>
        </w:rPr>
        <w:t>（三）投标人拟担任本工程项目负责人的人员为：建筑工程专业二级或以上注册建造师。注：建造师的专业及等级标准按《注册建造师执业管理办法（试行）》及《注册建造师执业工程规模标准（试行）》。根据广东省建设厅《关于明确省外二级建造师入粤注册和执业有关问题的通知》（粤建市函〔2011〕218号），二级建造师执业资格证书、注册证书仅限所在行政区域内有效，不得跨省执业。投标人提供有效的二级建造师执业资格证书或提供省建设执业资格注册中心“取得二级建筑师、二级结构工程师、二级建造师执业资格证书持证人员从业情况信息公开平台”上有效的《二级建造师执业资格证书持证人员从业情况信息公开证明》电子注册证书。</w:t>
      </w:r>
    </w:p>
    <w:p>
      <w:pPr>
        <w:rPr>
          <w:sz w:val="28"/>
          <w:szCs w:val="28"/>
        </w:rPr>
      </w:pPr>
      <w:r>
        <w:rPr>
          <w:rFonts w:hint="eastAsia"/>
          <w:sz w:val="28"/>
          <w:szCs w:val="28"/>
        </w:rPr>
        <w:t xml:space="preserve">    项目负责人在任职期间不得担任专职安全员，项目专职安全员在任职期间也不得担任项目负责人，项目负责人和安全员不为同一人。</w:t>
      </w:r>
    </w:p>
    <w:p>
      <w:pPr>
        <w:rPr>
          <w:sz w:val="28"/>
          <w:szCs w:val="28"/>
        </w:rPr>
      </w:pPr>
      <w:r>
        <w:rPr>
          <w:rFonts w:hint="eastAsia"/>
          <w:sz w:val="28"/>
          <w:szCs w:val="28"/>
        </w:rPr>
        <w:t>（四）持有项目负责人安全培训考核合格证（B类），或能够提供广东省建筑施工企业管理人员安全生产考核信息系统安全生产管理人员证书信息的打印页。</w:t>
      </w:r>
    </w:p>
    <w:p>
      <w:pPr>
        <w:rPr>
          <w:sz w:val="28"/>
          <w:szCs w:val="28"/>
        </w:rPr>
      </w:pPr>
      <w:r>
        <w:rPr>
          <w:rFonts w:hint="eastAsia"/>
          <w:sz w:val="28"/>
          <w:szCs w:val="28"/>
        </w:rPr>
        <w:t>（五）专职安全人员须具有安全生产考核合格证（C证），或能够提供广东省建筑施工企业管理人员安全生产考核信息系统安全生产管理人员证书信息的打印页。</w:t>
      </w:r>
    </w:p>
    <w:p>
      <w:pPr>
        <w:rPr>
          <w:sz w:val="28"/>
          <w:szCs w:val="28"/>
        </w:rPr>
      </w:pPr>
      <w:r>
        <w:rPr>
          <w:rFonts w:hint="eastAsia"/>
          <w:sz w:val="28"/>
          <w:szCs w:val="28"/>
        </w:rPr>
        <w:t>（六）投标人已按照招标公告附件一的内容签署盖章的投标人声明。</w:t>
      </w:r>
    </w:p>
    <w:p>
      <w:pPr>
        <w:rPr>
          <w:sz w:val="28"/>
          <w:szCs w:val="28"/>
        </w:rPr>
      </w:pPr>
      <w:r>
        <w:rPr>
          <w:rFonts w:hint="eastAsia"/>
          <w:sz w:val="28"/>
          <w:szCs w:val="28"/>
        </w:rPr>
        <w:t>（七）关于联合体投标：</w:t>
      </w:r>
    </w:p>
    <w:p>
      <w:pPr>
        <w:rPr>
          <w:sz w:val="28"/>
          <w:szCs w:val="28"/>
        </w:rPr>
      </w:pPr>
      <w:r>
        <w:rPr>
          <w:rFonts w:hint="eastAsia"/>
          <w:sz w:val="28"/>
          <w:szCs w:val="28"/>
        </w:rPr>
        <w:t xml:space="preserve">    1、允许联合体投标，但只接受最多由2家单位（即一家建筑工程施工总承包资质单位、一家古建筑工程专业承包单位）组成的联合体，并签订联合体工作协议（格式按附件一）。联合体工作协议应明确约定各方拟承担的工作和责任。</w:t>
      </w:r>
    </w:p>
    <w:p>
      <w:pPr>
        <w:rPr>
          <w:sz w:val="28"/>
          <w:szCs w:val="28"/>
        </w:rPr>
      </w:pPr>
      <w:r>
        <w:rPr>
          <w:rFonts w:hint="eastAsia"/>
          <w:sz w:val="28"/>
          <w:szCs w:val="28"/>
        </w:rPr>
        <w:t xml:space="preserve">    2、联合体各方不得再以自己名义单独或加入其他联合体参加本项目的投标。</w:t>
      </w:r>
    </w:p>
    <w:p>
      <w:pPr>
        <w:rPr>
          <w:sz w:val="28"/>
          <w:szCs w:val="28"/>
        </w:rPr>
      </w:pPr>
      <w:r>
        <w:rPr>
          <w:rFonts w:hint="eastAsia"/>
          <w:sz w:val="28"/>
          <w:szCs w:val="28"/>
        </w:rPr>
        <w:t>九、资格审查方式：</w:t>
      </w:r>
    </w:p>
    <w:p>
      <w:pPr>
        <w:rPr>
          <w:sz w:val="28"/>
          <w:szCs w:val="28"/>
        </w:rPr>
      </w:pPr>
      <w:r>
        <w:rPr>
          <w:rFonts w:hint="eastAsia"/>
          <w:sz w:val="28"/>
          <w:szCs w:val="28"/>
        </w:rPr>
        <w:t>（一）本项目采用资格后审方式。</w:t>
      </w:r>
    </w:p>
    <w:p>
      <w:pPr>
        <w:rPr>
          <w:sz w:val="28"/>
          <w:szCs w:val="28"/>
        </w:rPr>
      </w:pPr>
      <w:r>
        <w:rPr>
          <w:rFonts w:hint="eastAsia"/>
          <w:sz w:val="28"/>
          <w:szCs w:val="28"/>
        </w:rPr>
        <w:t>（二）投标登记单位不足3名，或满足资格审查合格条件的投标人不足3名，或经评审通过有效性审查的投标人少于3人时，均为征集失败。征集人分析征集失败原因，修正征集方案，重新组织征集。</w:t>
      </w:r>
    </w:p>
    <w:p>
      <w:pPr>
        <w:rPr>
          <w:sz w:val="28"/>
          <w:szCs w:val="28"/>
        </w:rPr>
      </w:pPr>
      <w:r>
        <w:rPr>
          <w:rFonts w:hint="eastAsia"/>
          <w:sz w:val="28"/>
          <w:szCs w:val="28"/>
        </w:rPr>
        <w:t>十、中标结果将在广州市越秀区信息网（http://www.yuexiu.gov.cn/）、广州穗科建设管理有限公司（http://gzsuike.com/）公示，公开接受投标人的监督。</w:t>
      </w:r>
    </w:p>
    <w:p>
      <w:pPr>
        <w:rPr>
          <w:sz w:val="28"/>
          <w:szCs w:val="28"/>
        </w:rPr>
      </w:pPr>
      <w:r>
        <w:rPr>
          <w:rFonts w:hint="eastAsia"/>
          <w:sz w:val="28"/>
          <w:szCs w:val="28"/>
        </w:rPr>
        <w:t>十一、潜在投标人或利害关系人对本征集公告及征集内容有异议的，向征集人书面提出。异议受理部门：广州市第十中学；电话：18922194049，联系人：吕主任；地址：广州市越秀区起义路维新横路素波巷30号广州市第十中学校内。</w:t>
      </w:r>
    </w:p>
    <w:p>
      <w:pPr>
        <w:rPr>
          <w:sz w:val="28"/>
          <w:szCs w:val="28"/>
        </w:rPr>
      </w:pPr>
      <w:r>
        <w:rPr>
          <w:rFonts w:hint="eastAsia"/>
          <w:sz w:val="28"/>
          <w:szCs w:val="28"/>
        </w:rPr>
        <w:t>十二、本公告在广州市越秀区政府信息网（网址：http://www.yuexiu.gov.cn/）、广州穗科建设管理有限公司网站（网址：http://www.gzsuike.com/）发布，本公告的修改、补充在广州市越秀区政府信息网发布。</w:t>
      </w:r>
    </w:p>
    <w:p>
      <w:pPr>
        <w:rPr>
          <w:sz w:val="28"/>
          <w:szCs w:val="28"/>
        </w:rPr>
      </w:pPr>
      <w:r>
        <w:rPr>
          <w:rFonts w:hint="eastAsia"/>
          <w:sz w:val="28"/>
          <w:szCs w:val="28"/>
        </w:rPr>
        <w:t>十三、其他：</w:t>
      </w:r>
    </w:p>
    <w:p>
      <w:pPr>
        <w:rPr>
          <w:sz w:val="28"/>
          <w:szCs w:val="28"/>
        </w:rPr>
      </w:pPr>
      <w:r>
        <w:rPr>
          <w:rFonts w:hint="eastAsia"/>
          <w:sz w:val="28"/>
          <w:szCs w:val="28"/>
        </w:rPr>
        <w:t xml:space="preserve">    1、投标人须保证其提供的资格审查申请资料及投标资料的真实性，征集人有权在征集的任何阶段进行调查和核实，一旦发现虚假，将上报建设管理部门及相关部门严肃查处。</w:t>
      </w:r>
    </w:p>
    <w:p>
      <w:pPr>
        <w:rPr>
          <w:sz w:val="28"/>
          <w:szCs w:val="28"/>
        </w:rPr>
      </w:pPr>
      <w:r>
        <w:rPr>
          <w:rFonts w:hint="eastAsia"/>
          <w:sz w:val="28"/>
          <w:szCs w:val="28"/>
        </w:rPr>
        <w:t xml:space="preserve">    2、本项目禁止转包或违法分包，否则，征集人有权取消其中标资格或单方面解除合同。上述要求，申请人须在《投标人声明》中予以承诺。</w:t>
      </w:r>
    </w:p>
    <w:p>
      <w:pPr>
        <w:rPr>
          <w:sz w:val="28"/>
          <w:szCs w:val="28"/>
        </w:rPr>
      </w:pPr>
      <w:r>
        <w:rPr>
          <w:rFonts w:hint="eastAsia"/>
          <w:sz w:val="28"/>
          <w:szCs w:val="28"/>
        </w:rPr>
        <w:t xml:space="preserve">    3、因本项目紧急，请投标单位采取措施保证春节后按时开工，有序做好农民工返城和疫情防控工作。</w:t>
      </w:r>
    </w:p>
    <w:p>
      <w:pPr>
        <w:rPr>
          <w:sz w:val="28"/>
          <w:szCs w:val="28"/>
        </w:rPr>
      </w:pPr>
      <w:r>
        <w:rPr>
          <w:rFonts w:hint="eastAsia"/>
          <w:sz w:val="28"/>
          <w:szCs w:val="28"/>
        </w:rPr>
        <w:t>十四、为做好疫情防控期间公开征集保障工作，切实保障人民群众的身体健康和生命安全，确保公开征集工作稳妥有序开展，现将本项目在开评标期间工作相关要求通知如下：</w:t>
      </w:r>
    </w:p>
    <w:p>
      <w:pPr>
        <w:rPr>
          <w:sz w:val="28"/>
          <w:szCs w:val="28"/>
        </w:rPr>
      </w:pPr>
      <w:r>
        <w:rPr>
          <w:rFonts w:hint="eastAsia"/>
          <w:sz w:val="28"/>
          <w:szCs w:val="28"/>
        </w:rPr>
        <w:t xml:space="preserve">    1、身体出现发热（高于37.3°C）、乏力、肌肉酸痛、咳嗽等症状以及14天内与确诊或疑似病例有过接触史的各类人员，不得参与本项目开评标活动。</w:t>
      </w:r>
    </w:p>
    <w:p>
      <w:pPr>
        <w:rPr>
          <w:sz w:val="28"/>
          <w:szCs w:val="28"/>
        </w:rPr>
      </w:pPr>
      <w:r>
        <w:rPr>
          <w:rFonts w:hint="eastAsia"/>
          <w:sz w:val="28"/>
          <w:szCs w:val="28"/>
        </w:rPr>
        <w:t xml:space="preserve">    2、每个投标单位只允许安排1名投标人代表参与开标工作，投标人代表进入大楼前须自觉配合做好体温测量、身份证原件信息和防疫信息登记、填写承诺书（详见附件三）等工作。防疫信息要如实填报，不得弄虚作假，如出现隐瞒信息导致发生疫情传播事件的，将报告有关部门依法追究其责任。</w:t>
      </w:r>
    </w:p>
    <w:p>
      <w:pPr>
        <w:rPr>
          <w:sz w:val="28"/>
          <w:szCs w:val="28"/>
        </w:rPr>
      </w:pPr>
      <w:r>
        <w:rPr>
          <w:rFonts w:hint="eastAsia"/>
          <w:sz w:val="28"/>
          <w:szCs w:val="28"/>
        </w:rPr>
        <w:t xml:space="preserve">    3、现场办理业务时，应做好个人防护，全程佩戴口罩，尽量分散等候、隔空就坐，业务办理完毕立即离场。人流较多时，必须服从分流安排，自觉维护良好秩序。相关人员应自觉遵守国家以及省、市有关疫情防控的其他规定。</w:t>
      </w:r>
    </w:p>
    <w:p>
      <w:pPr>
        <w:rPr>
          <w:sz w:val="28"/>
          <w:szCs w:val="28"/>
        </w:rPr>
      </w:pPr>
      <w:r>
        <w:rPr>
          <w:sz w:val="28"/>
          <w:szCs w:val="28"/>
        </w:rPr>
        <w:t xml:space="preserve"> </w:t>
      </w:r>
    </w:p>
    <w:p>
      <w:pPr>
        <w:rPr>
          <w:sz w:val="28"/>
          <w:szCs w:val="28"/>
        </w:rPr>
      </w:pPr>
      <w:r>
        <w:rPr>
          <w:rFonts w:hint="eastAsia"/>
          <w:sz w:val="28"/>
          <w:szCs w:val="28"/>
        </w:rPr>
        <w:t>特别提示：投标人在本项目征集人的工程项目中存在下列行为的，将被拒绝1年内参与我单位后续工程投标。（注：拒绝投标时限由征集人视严重程度确定，最低三个月起，自征集人发出通知之日起计）：</w:t>
      </w:r>
    </w:p>
    <w:p>
      <w:pPr>
        <w:rPr>
          <w:sz w:val="28"/>
          <w:szCs w:val="28"/>
        </w:rPr>
      </w:pPr>
      <w:r>
        <w:rPr>
          <w:rFonts w:hint="eastAsia"/>
          <w:sz w:val="28"/>
          <w:szCs w:val="28"/>
        </w:rPr>
        <w:t xml:space="preserve">    1.将中标工程转包或者违法分包的；</w:t>
      </w:r>
    </w:p>
    <w:p>
      <w:pPr>
        <w:rPr>
          <w:sz w:val="28"/>
          <w:szCs w:val="28"/>
        </w:rPr>
      </w:pPr>
      <w:r>
        <w:rPr>
          <w:rFonts w:hint="eastAsia"/>
          <w:sz w:val="28"/>
          <w:szCs w:val="28"/>
        </w:rPr>
        <w:t xml:space="preserve">    2.在中标工程中不执行质量、安全生产相关规定的，造成质量或安全事故的；</w:t>
      </w:r>
    </w:p>
    <w:p>
      <w:pPr>
        <w:rPr>
          <w:sz w:val="28"/>
          <w:szCs w:val="28"/>
        </w:rPr>
      </w:pPr>
      <w:r>
        <w:rPr>
          <w:rFonts w:hint="eastAsia"/>
          <w:sz w:val="28"/>
          <w:szCs w:val="28"/>
        </w:rPr>
        <w:t xml:space="preserve">    3.存在围标或串标情形的；</w:t>
      </w:r>
    </w:p>
    <w:p>
      <w:pPr>
        <w:rPr>
          <w:sz w:val="28"/>
          <w:szCs w:val="28"/>
        </w:rPr>
      </w:pPr>
      <w:r>
        <w:rPr>
          <w:rFonts w:hint="eastAsia"/>
          <w:sz w:val="28"/>
          <w:szCs w:val="28"/>
        </w:rPr>
        <w:t xml:space="preserve">    4.存在弄虚作假骗取中标情形的；</w:t>
      </w:r>
    </w:p>
    <w:p>
      <w:pPr>
        <w:rPr>
          <w:sz w:val="28"/>
          <w:szCs w:val="28"/>
        </w:rPr>
      </w:pPr>
      <w:r>
        <w:rPr>
          <w:rFonts w:hint="eastAsia"/>
          <w:sz w:val="28"/>
          <w:szCs w:val="28"/>
        </w:rPr>
        <w:t xml:space="preserve">    5.存在因过错行为被生效法律文书认定承担违约或侵权责任的。</w:t>
      </w:r>
    </w:p>
    <w:p>
      <w:pPr>
        <w:rPr>
          <w:sz w:val="28"/>
          <w:szCs w:val="28"/>
        </w:rPr>
      </w:pPr>
      <w:r>
        <w:rPr>
          <w:rFonts w:hint="eastAsia"/>
          <w:sz w:val="28"/>
          <w:szCs w:val="28"/>
        </w:rPr>
        <w:t xml:space="preserve">    6.中标人在项目实施过程中选取的专业分包单位或劳务企业或劳务班组长与投标时不一致的；</w:t>
      </w:r>
    </w:p>
    <w:p>
      <w:pPr>
        <w:rPr>
          <w:sz w:val="28"/>
          <w:szCs w:val="28"/>
        </w:rPr>
      </w:pPr>
      <w:r>
        <w:rPr>
          <w:sz w:val="28"/>
          <w:szCs w:val="28"/>
        </w:rPr>
        <w:t xml:space="preserve"> </w:t>
      </w:r>
      <w:r>
        <w:rPr>
          <w:rFonts w:hint="eastAsia"/>
          <w:sz w:val="28"/>
          <w:szCs w:val="28"/>
        </w:rPr>
        <w:t xml:space="preserve">                     征   集   人：广州市第十中学</w:t>
      </w:r>
    </w:p>
    <w:p>
      <w:pPr>
        <w:rPr>
          <w:sz w:val="28"/>
          <w:szCs w:val="28"/>
        </w:rPr>
      </w:pPr>
      <w:r>
        <w:rPr>
          <w:rFonts w:hint="eastAsia"/>
          <w:sz w:val="28"/>
          <w:szCs w:val="28"/>
        </w:rPr>
        <w:t xml:space="preserve">                     征集代理机构：广州穗科建设管理有限公司</w:t>
      </w:r>
    </w:p>
    <w:p>
      <w:pPr>
        <w:rPr>
          <w:rFonts w:hint="eastAsia"/>
          <w:sz w:val="28"/>
          <w:szCs w:val="28"/>
        </w:rPr>
      </w:pPr>
      <w:r>
        <w:rPr>
          <w:rFonts w:hint="eastAsia"/>
          <w:sz w:val="28"/>
          <w:szCs w:val="28"/>
        </w:rPr>
        <w:t xml:space="preserve">                     日        期：2021年</w:t>
      </w:r>
      <w:r>
        <w:rPr>
          <w:rFonts w:hint="eastAsia"/>
          <w:sz w:val="28"/>
          <w:szCs w:val="28"/>
          <w:lang w:val="en-US" w:eastAsia="zh-CN"/>
        </w:rPr>
        <w:t>2</w:t>
      </w:r>
      <w:r>
        <w:rPr>
          <w:rFonts w:hint="eastAsia"/>
          <w:sz w:val="28"/>
          <w:szCs w:val="28"/>
        </w:rPr>
        <w:t>月</w:t>
      </w:r>
      <w:r>
        <w:rPr>
          <w:rFonts w:hint="eastAsia"/>
          <w:sz w:val="28"/>
          <w:szCs w:val="28"/>
          <w:lang w:val="en-US" w:eastAsia="zh-CN"/>
        </w:rPr>
        <w:t>5</w:t>
      </w:r>
      <w:r>
        <w:rPr>
          <w:rFonts w:hint="eastAsia"/>
          <w:sz w:val="28"/>
          <w:szCs w:val="28"/>
        </w:rPr>
        <w:t>日</w:t>
      </w:r>
    </w:p>
    <w:p>
      <w:pPr>
        <w:rPr>
          <w:rFonts w:hint="eastAsia"/>
          <w:sz w:val="28"/>
          <w:szCs w:val="28"/>
        </w:rPr>
      </w:pPr>
      <w:r>
        <w:rPr>
          <w:rFonts w:hint="eastAsia"/>
          <w:sz w:val="28"/>
          <w:szCs w:val="28"/>
        </w:rPr>
        <w:t>附件一：联合体共同投标协议</w:t>
      </w:r>
    </w:p>
    <w:p>
      <w:pPr>
        <w:rPr>
          <w:rFonts w:hint="eastAsia"/>
          <w:sz w:val="28"/>
          <w:szCs w:val="28"/>
        </w:rPr>
      </w:pPr>
      <w:r>
        <w:rPr>
          <w:rFonts w:hint="eastAsia"/>
          <w:sz w:val="28"/>
          <w:szCs w:val="28"/>
        </w:rPr>
        <w:t>（可参考此格式）</w:t>
      </w:r>
    </w:p>
    <w:p>
      <w:pPr>
        <w:jc w:val="center"/>
        <w:rPr>
          <w:rFonts w:hint="eastAsia"/>
          <w:b/>
          <w:sz w:val="44"/>
          <w:szCs w:val="44"/>
        </w:rPr>
      </w:pPr>
      <w:r>
        <w:rPr>
          <w:rFonts w:hint="eastAsia"/>
          <w:b/>
          <w:sz w:val="44"/>
          <w:szCs w:val="44"/>
        </w:rPr>
        <w:t>联合体共同投标协议</w:t>
      </w:r>
    </w:p>
    <w:p>
      <w:pPr>
        <w:rPr>
          <w:rFonts w:hint="eastAsia"/>
          <w:sz w:val="28"/>
          <w:szCs w:val="28"/>
        </w:rPr>
      </w:pPr>
      <w:r>
        <w:rPr>
          <w:rFonts w:hint="eastAsia"/>
          <w:sz w:val="28"/>
          <w:szCs w:val="28"/>
        </w:rPr>
        <w:t xml:space="preserve">投标项目名称：                                        </w:t>
      </w:r>
    </w:p>
    <w:p>
      <w:pPr>
        <w:rPr>
          <w:rFonts w:hint="eastAsia"/>
          <w:sz w:val="28"/>
          <w:szCs w:val="28"/>
        </w:rPr>
      </w:pPr>
      <w:r>
        <w:rPr>
          <w:rFonts w:hint="eastAsia"/>
          <w:sz w:val="28"/>
          <w:szCs w:val="28"/>
        </w:rPr>
        <w:t>致：   （招标人、招标代理机构名称）</w:t>
      </w:r>
    </w:p>
    <w:p>
      <w:pPr>
        <w:rPr>
          <w:rFonts w:hint="eastAsia"/>
          <w:sz w:val="28"/>
          <w:szCs w:val="28"/>
        </w:rPr>
      </w:pPr>
      <w:r>
        <w:rPr>
          <w:rFonts w:hint="eastAsia"/>
          <w:sz w:val="28"/>
          <w:szCs w:val="28"/>
        </w:rPr>
        <w:t xml:space="preserve">    我方决定组成联合体共同参加以上项目的投标，若中标，联合体各成员向招标人承担连带责任。我方授权委托本协议联合体主办方，代表所有联合体成员参加投标、提交投标文件，以及与招标人签订合同，负责整个合同实施阶段的协调工作等。</w:t>
      </w:r>
    </w:p>
    <w:p>
      <w:pPr>
        <w:rPr>
          <w:rFonts w:hint="eastAsia"/>
          <w:sz w:val="28"/>
          <w:szCs w:val="28"/>
        </w:rPr>
      </w:pPr>
      <w:r>
        <w:rPr>
          <w:rFonts w:hint="eastAsia"/>
          <w:sz w:val="28"/>
          <w:szCs w:val="28"/>
        </w:rPr>
        <w:t xml:space="preserve">    本项目指定联合体主办方负责统筹项目施工、验收、整改（如果有）及收付款相关的工作。</w:t>
      </w:r>
    </w:p>
    <w:p>
      <w:pPr>
        <w:rPr>
          <w:rFonts w:hint="eastAsia"/>
          <w:sz w:val="28"/>
          <w:szCs w:val="28"/>
        </w:rPr>
      </w:pPr>
      <w:r>
        <w:rPr>
          <w:rFonts w:hint="eastAsia"/>
          <w:sz w:val="28"/>
          <w:szCs w:val="28"/>
        </w:rPr>
        <w:t xml:space="preserve">    联合体投标的，投标人应填写联合体各方的单位全称，除联合体协议书外，投标文件资料可由联合体协议中联合体主办方盖章、签字（或盖章）。</w:t>
      </w:r>
    </w:p>
    <w:p>
      <w:pPr>
        <w:rPr>
          <w:rFonts w:hint="eastAsia"/>
          <w:sz w:val="28"/>
          <w:szCs w:val="28"/>
        </w:rPr>
      </w:pPr>
      <w:r>
        <w:rPr>
          <w:rFonts w:hint="eastAsia"/>
          <w:sz w:val="28"/>
          <w:szCs w:val="28"/>
        </w:rPr>
        <w:t xml:space="preserve">    本联合体工作协议同时作为法人证明书或法人授权委托书。</w:t>
      </w:r>
    </w:p>
    <w:p>
      <w:pPr>
        <w:rPr>
          <w:sz w:val="28"/>
          <w:szCs w:val="28"/>
        </w:rPr>
      </w:pPr>
      <w:r>
        <w:rPr>
          <w:sz w:val="28"/>
          <w:szCs w:val="28"/>
        </w:rPr>
        <w:t xml:space="preserve"> </w:t>
      </w:r>
    </w:p>
    <w:p>
      <w:pPr>
        <w:rPr>
          <w:rFonts w:hint="eastAsia"/>
          <w:sz w:val="28"/>
          <w:szCs w:val="28"/>
        </w:rPr>
      </w:pPr>
      <w:r>
        <w:rPr>
          <w:rFonts w:hint="eastAsia"/>
          <w:sz w:val="28"/>
          <w:szCs w:val="28"/>
        </w:rPr>
        <w:t xml:space="preserve">   联合体主办方：（盖章）                                      </w:t>
      </w:r>
    </w:p>
    <w:p>
      <w:pPr>
        <w:rPr>
          <w:rFonts w:hint="eastAsia"/>
          <w:sz w:val="28"/>
          <w:szCs w:val="28"/>
        </w:rPr>
      </w:pPr>
      <w:r>
        <w:rPr>
          <w:rFonts w:hint="eastAsia"/>
          <w:sz w:val="28"/>
          <w:szCs w:val="28"/>
        </w:rPr>
        <w:t xml:space="preserve">   法定代表人：（签名或盖章）                                  </w:t>
      </w:r>
    </w:p>
    <w:p>
      <w:pPr>
        <w:rPr>
          <w:rFonts w:hint="eastAsia"/>
          <w:sz w:val="28"/>
          <w:szCs w:val="28"/>
        </w:rPr>
      </w:pPr>
      <w:r>
        <w:rPr>
          <w:rFonts w:hint="eastAsia"/>
          <w:sz w:val="28"/>
          <w:szCs w:val="28"/>
        </w:rPr>
        <w:t xml:space="preserve">   委托代理人：（签名或盖章）                                  </w:t>
      </w:r>
    </w:p>
    <w:p>
      <w:pPr>
        <w:rPr>
          <w:rFonts w:hint="eastAsia"/>
          <w:sz w:val="28"/>
          <w:szCs w:val="28"/>
        </w:rPr>
      </w:pPr>
      <w:r>
        <w:rPr>
          <w:rFonts w:hint="eastAsia"/>
          <w:sz w:val="28"/>
          <w:szCs w:val="28"/>
        </w:rPr>
        <w:t xml:space="preserve">   地址：                                                      </w:t>
      </w:r>
    </w:p>
    <w:p>
      <w:pPr>
        <w:rPr>
          <w:rFonts w:hint="eastAsia"/>
          <w:sz w:val="28"/>
          <w:szCs w:val="28"/>
        </w:rPr>
      </w:pPr>
      <w:r>
        <w:rPr>
          <w:rFonts w:hint="eastAsia"/>
          <w:sz w:val="28"/>
          <w:szCs w:val="28"/>
        </w:rPr>
        <w:t xml:space="preserve">   邮政编码：          电话/传真：                              </w:t>
      </w:r>
    </w:p>
    <w:p>
      <w:pPr>
        <w:rPr>
          <w:rFonts w:hint="eastAsia"/>
          <w:sz w:val="28"/>
          <w:szCs w:val="28"/>
        </w:rPr>
      </w:pPr>
      <w:r>
        <w:rPr>
          <w:rFonts w:hint="eastAsia"/>
          <w:sz w:val="28"/>
          <w:szCs w:val="28"/>
        </w:rPr>
        <w:t xml:space="preserve">   分工内容：                                                  </w:t>
      </w:r>
    </w:p>
    <w:p>
      <w:pPr>
        <w:rPr>
          <w:rFonts w:hint="eastAsia"/>
          <w:sz w:val="28"/>
          <w:szCs w:val="28"/>
        </w:rPr>
      </w:pPr>
      <w:r>
        <w:rPr>
          <w:sz w:val="28"/>
          <w:szCs w:val="28"/>
        </w:rPr>
        <w:t xml:space="preserve"> </w:t>
      </w:r>
      <w:r>
        <w:rPr>
          <w:rFonts w:hint="eastAsia"/>
          <w:sz w:val="28"/>
          <w:szCs w:val="28"/>
        </w:rPr>
        <w:t xml:space="preserve">   联合体成员：（盖章）                                        </w:t>
      </w:r>
    </w:p>
    <w:p>
      <w:pPr>
        <w:rPr>
          <w:rFonts w:hint="eastAsia"/>
          <w:sz w:val="28"/>
          <w:szCs w:val="28"/>
        </w:rPr>
      </w:pPr>
      <w:r>
        <w:rPr>
          <w:rFonts w:hint="eastAsia"/>
          <w:sz w:val="28"/>
          <w:szCs w:val="28"/>
        </w:rPr>
        <w:t xml:space="preserve">   法定代表人：（签名或盖章）                                  </w:t>
      </w:r>
    </w:p>
    <w:p>
      <w:pPr>
        <w:rPr>
          <w:rFonts w:hint="eastAsia"/>
          <w:sz w:val="28"/>
          <w:szCs w:val="28"/>
        </w:rPr>
      </w:pPr>
      <w:r>
        <w:rPr>
          <w:rFonts w:hint="eastAsia"/>
          <w:sz w:val="28"/>
          <w:szCs w:val="28"/>
        </w:rPr>
        <w:t xml:space="preserve">   委托代理人：（签名或盖章）                                  </w:t>
      </w:r>
    </w:p>
    <w:p>
      <w:pPr>
        <w:rPr>
          <w:rFonts w:hint="eastAsia"/>
          <w:sz w:val="28"/>
          <w:szCs w:val="28"/>
        </w:rPr>
      </w:pPr>
      <w:r>
        <w:rPr>
          <w:rFonts w:hint="eastAsia"/>
          <w:sz w:val="28"/>
          <w:szCs w:val="28"/>
        </w:rPr>
        <w:t xml:space="preserve">   地址：                                                      </w:t>
      </w:r>
    </w:p>
    <w:p>
      <w:pPr>
        <w:rPr>
          <w:rFonts w:hint="eastAsia"/>
          <w:sz w:val="28"/>
          <w:szCs w:val="28"/>
        </w:rPr>
      </w:pPr>
      <w:r>
        <w:rPr>
          <w:rFonts w:hint="eastAsia"/>
          <w:sz w:val="28"/>
          <w:szCs w:val="28"/>
        </w:rPr>
        <w:t xml:space="preserve">   邮政编码：          电话/传真：                              </w:t>
      </w:r>
    </w:p>
    <w:p>
      <w:pPr>
        <w:rPr>
          <w:rFonts w:hint="eastAsia"/>
          <w:sz w:val="28"/>
          <w:szCs w:val="28"/>
        </w:rPr>
      </w:pPr>
      <w:r>
        <w:rPr>
          <w:rFonts w:hint="eastAsia"/>
          <w:sz w:val="28"/>
          <w:szCs w:val="28"/>
        </w:rPr>
        <w:t xml:space="preserve">分工内容：    </w:t>
      </w:r>
    </w:p>
    <w:p>
      <w:pPr>
        <w:rPr>
          <w:sz w:val="28"/>
          <w:szCs w:val="28"/>
        </w:rPr>
      </w:pPr>
      <w:r>
        <w:rPr>
          <w:sz w:val="28"/>
          <w:szCs w:val="28"/>
        </w:rPr>
        <w:t xml:space="preserve">                                             </w:t>
      </w:r>
    </w:p>
    <w:p>
      <w:pPr>
        <w:rPr>
          <w:rFonts w:hint="eastAsia"/>
          <w:sz w:val="28"/>
          <w:szCs w:val="28"/>
        </w:rPr>
      </w:pPr>
      <w:r>
        <w:rPr>
          <w:rFonts w:hint="eastAsia"/>
          <w:sz w:val="28"/>
          <w:szCs w:val="28"/>
        </w:rPr>
        <w:t>注：单独投标的，无需提交本协议书。</w:t>
      </w:r>
    </w:p>
    <w:p>
      <w:pPr>
        <w:rPr>
          <w:rFonts w:hint="eastAsia"/>
          <w:sz w:val="28"/>
          <w:szCs w:val="28"/>
        </w:rPr>
      </w:pPr>
    </w:p>
    <w:p>
      <w:pPr>
        <w:rPr>
          <w:rFonts w:hint="eastAsia"/>
          <w:sz w:val="28"/>
          <w:szCs w:val="28"/>
        </w:rPr>
      </w:pPr>
    </w:p>
    <w:p>
      <w:pPr>
        <w:rPr>
          <w:rFonts w:hint="eastAsia"/>
          <w:sz w:val="28"/>
          <w:szCs w:val="28"/>
        </w:rPr>
      </w:pPr>
    </w:p>
    <w:p>
      <w:pPr>
        <w:rPr>
          <w:rFonts w:hint="eastAsia"/>
          <w:sz w:val="28"/>
          <w:szCs w:val="28"/>
        </w:rPr>
      </w:pPr>
    </w:p>
    <w:p>
      <w:pPr>
        <w:rPr>
          <w:rFonts w:hint="eastAsia"/>
          <w:sz w:val="28"/>
          <w:szCs w:val="28"/>
        </w:rPr>
      </w:pPr>
    </w:p>
    <w:p>
      <w:pPr>
        <w:rPr>
          <w:rFonts w:hint="eastAsia"/>
          <w:sz w:val="28"/>
          <w:szCs w:val="28"/>
        </w:rPr>
      </w:pPr>
    </w:p>
    <w:p>
      <w:pPr>
        <w:rPr>
          <w:rFonts w:hint="eastAsia"/>
          <w:sz w:val="28"/>
          <w:szCs w:val="28"/>
        </w:rPr>
      </w:pPr>
    </w:p>
    <w:p>
      <w:pPr>
        <w:rPr>
          <w:rFonts w:hint="eastAsia"/>
          <w:sz w:val="28"/>
          <w:szCs w:val="28"/>
        </w:rPr>
      </w:pPr>
    </w:p>
    <w:p>
      <w:pPr>
        <w:rPr>
          <w:rFonts w:hint="eastAsia"/>
          <w:sz w:val="28"/>
          <w:szCs w:val="28"/>
        </w:rPr>
      </w:pPr>
    </w:p>
    <w:p>
      <w:pPr>
        <w:rPr>
          <w:rFonts w:hint="eastAsia"/>
          <w:sz w:val="28"/>
          <w:szCs w:val="28"/>
        </w:rPr>
      </w:pPr>
    </w:p>
    <w:p>
      <w:pPr>
        <w:rPr>
          <w:rFonts w:hint="eastAsia"/>
          <w:sz w:val="28"/>
          <w:szCs w:val="28"/>
        </w:rPr>
      </w:pPr>
    </w:p>
    <w:p>
      <w:pPr>
        <w:rPr>
          <w:rFonts w:hint="eastAsia"/>
          <w:sz w:val="28"/>
          <w:szCs w:val="28"/>
        </w:rPr>
      </w:pPr>
    </w:p>
    <w:p>
      <w:pPr>
        <w:rPr>
          <w:rFonts w:hint="eastAsia"/>
          <w:sz w:val="28"/>
          <w:szCs w:val="28"/>
        </w:rPr>
      </w:pPr>
    </w:p>
    <w:p>
      <w:pPr>
        <w:rPr>
          <w:rFonts w:hint="eastAsia"/>
          <w:sz w:val="28"/>
          <w:szCs w:val="28"/>
        </w:rPr>
      </w:pPr>
    </w:p>
    <w:p>
      <w:pPr>
        <w:rPr>
          <w:rFonts w:hint="eastAsia"/>
          <w:sz w:val="28"/>
          <w:szCs w:val="28"/>
        </w:rPr>
      </w:pPr>
      <w:r>
        <w:rPr>
          <w:rFonts w:hint="eastAsia"/>
          <w:sz w:val="28"/>
          <w:szCs w:val="28"/>
        </w:rPr>
        <w:t>附件二：</w:t>
      </w:r>
    </w:p>
    <w:p>
      <w:pPr>
        <w:jc w:val="center"/>
        <w:rPr>
          <w:rFonts w:hint="eastAsia"/>
          <w:b/>
          <w:sz w:val="44"/>
          <w:szCs w:val="44"/>
        </w:rPr>
      </w:pPr>
      <w:r>
        <w:rPr>
          <w:rFonts w:hint="eastAsia"/>
          <w:b/>
          <w:sz w:val="44"/>
          <w:szCs w:val="44"/>
        </w:rPr>
        <w:t>投标人声明</w:t>
      </w:r>
    </w:p>
    <w:p>
      <w:pPr>
        <w:rPr>
          <w:rFonts w:hint="eastAsia"/>
          <w:sz w:val="28"/>
          <w:szCs w:val="28"/>
        </w:rPr>
      </w:pPr>
      <w:r>
        <w:rPr>
          <w:rFonts w:hint="eastAsia"/>
          <w:sz w:val="28"/>
          <w:szCs w:val="28"/>
        </w:rPr>
        <w:t>本项目征集人、征集代理机构：</w:t>
      </w:r>
    </w:p>
    <w:p>
      <w:pPr>
        <w:rPr>
          <w:rFonts w:hint="eastAsia"/>
          <w:sz w:val="28"/>
          <w:szCs w:val="28"/>
        </w:rPr>
      </w:pPr>
      <w:r>
        <w:rPr>
          <w:rFonts w:hint="eastAsia"/>
          <w:sz w:val="28"/>
          <w:szCs w:val="28"/>
        </w:rPr>
        <w:t>本公司就参加     （项目名称）     投标工作，作出郑重声明：</w:t>
      </w:r>
    </w:p>
    <w:p>
      <w:pPr>
        <w:rPr>
          <w:rFonts w:hint="eastAsia"/>
          <w:sz w:val="28"/>
          <w:szCs w:val="28"/>
        </w:rPr>
      </w:pPr>
      <w:r>
        <w:rPr>
          <w:rFonts w:hint="eastAsia"/>
          <w:sz w:val="28"/>
          <w:szCs w:val="28"/>
        </w:rPr>
        <w:t>一、本公司保证投标登记及其后提供的一切材料都是真实的。</w:t>
      </w:r>
    </w:p>
    <w:p>
      <w:pPr>
        <w:rPr>
          <w:rFonts w:hint="eastAsia"/>
          <w:sz w:val="28"/>
          <w:szCs w:val="28"/>
        </w:rPr>
      </w:pPr>
      <w:r>
        <w:rPr>
          <w:rFonts w:hint="eastAsia"/>
          <w:sz w:val="28"/>
          <w:szCs w:val="28"/>
        </w:rPr>
        <w:t>二、本公司保证在本项目投标中不与其他单位围标、串标，不出让投标资格，不向征集人或评标委员会成员行贿。</w:t>
      </w:r>
    </w:p>
    <w:p>
      <w:pPr>
        <w:rPr>
          <w:rFonts w:hint="eastAsia"/>
          <w:sz w:val="28"/>
          <w:szCs w:val="28"/>
        </w:rPr>
      </w:pPr>
      <w:r>
        <w:rPr>
          <w:rFonts w:hint="eastAsia"/>
          <w:sz w:val="28"/>
          <w:szCs w:val="28"/>
        </w:rPr>
        <w:t>三、本公司不存在下列情形之一：</w:t>
      </w:r>
    </w:p>
    <w:p>
      <w:pPr>
        <w:rPr>
          <w:rFonts w:hint="eastAsia"/>
          <w:sz w:val="28"/>
          <w:szCs w:val="28"/>
        </w:rPr>
      </w:pPr>
      <w:r>
        <w:rPr>
          <w:rFonts w:hint="eastAsia"/>
          <w:sz w:val="28"/>
          <w:szCs w:val="28"/>
        </w:rPr>
        <w:t>（1）为征集人不具有独立法人资格的附属机构（单位）；</w:t>
      </w:r>
    </w:p>
    <w:p>
      <w:pPr>
        <w:rPr>
          <w:rFonts w:hint="eastAsia"/>
          <w:sz w:val="28"/>
          <w:szCs w:val="28"/>
        </w:rPr>
      </w:pPr>
      <w:r>
        <w:rPr>
          <w:rFonts w:hint="eastAsia"/>
          <w:sz w:val="28"/>
          <w:szCs w:val="28"/>
        </w:rPr>
        <w:t>（2）为本项目监理人或者与本项目监理人存在隶属关系或者其他利害关系；</w:t>
      </w:r>
    </w:p>
    <w:p>
      <w:pPr>
        <w:rPr>
          <w:rFonts w:hint="eastAsia"/>
          <w:sz w:val="28"/>
          <w:szCs w:val="28"/>
        </w:rPr>
      </w:pPr>
      <w:r>
        <w:rPr>
          <w:rFonts w:hint="eastAsia"/>
          <w:sz w:val="28"/>
          <w:szCs w:val="28"/>
        </w:rPr>
        <w:t>（3）为本标段的代建人；</w:t>
      </w:r>
    </w:p>
    <w:p>
      <w:pPr>
        <w:rPr>
          <w:rFonts w:hint="eastAsia"/>
          <w:sz w:val="28"/>
          <w:szCs w:val="28"/>
        </w:rPr>
      </w:pPr>
      <w:r>
        <w:rPr>
          <w:rFonts w:hint="eastAsia"/>
          <w:sz w:val="28"/>
          <w:szCs w:val="28"/>
        </w:rPr>
        <w:t>（4）为本标段提供招标代理服务的；</w:t>
      </w:r>
    </w:p>
    <w:p>
      <w:pPr>
        <w:rPr>
          <w:rFonts w:hint="eastAsia"/>
          <w:sz w:val="28"/>
          <w:szCs w:val="28"/>
        </w:rPr>
      </w:pPr>
      <w:r>
        <w:rPr>
          <w:rFonts w:hint="eastAsia"/>
          <w:sz w:val="28"/>
          <w:szCs w:val="28"/>
        </w:rPr>
        <w:t>（5）与本标段的监理人或代建人或招标代理机构同为一个法定代表人的；</w:t>
      </w:r>
    </w:p>
    <w:p>
      <w:pPr>
        <w:rPr>
          <w:rFonts w:hint="eastAsia"/>
          <w:sz w:val="28"/>
          <w:szCs w:val="28"/>
        </w:rPr>
      </w:pPr>
      <w:r>
        <w:rPr>
          <w:rFonts w:hint="eastAsia"/>
          <w:sz w:val="28"/>
          <w:szCs w:val="28"/>
        </w:rPr>
        <w:t>（6）与本标段的监理人或代建人或招标代理机构互相控股或参股的；</w:t>
      </w:r>
    </w:p>
    <w:p>
      <w:pPr>
        <w:rPr>
          <w:rFonts w:hint="eastAsia"/>
          <w:sz w:val="28"/>
          <w:szCs w:val="28"/>
        </w:rPr>
      </w:pPr>
      <w:r>
        <w:rPr>
          <w:rFonts w:hint="eastAsia"/>
          <w:sz w:val="28"/>
          <w:szCs w:val="28"/>
        </w:rPr>
        <w:t>（7）与本标段的监理人或代建人或招标代理机构相互任职或工作的；</w:t>
      </w:r>
    </w:p>
    <w:p>
      <w:pPr>
        <w:rPr>
          <w:rFonts w:hint="eastAsia"/>
          <w:sz w:val="28"/>
          <w:szCs w:val="28"/>
        </w:rPr>
      </w:pPr>
      <w:r>
        <w:rPr>
          <w:rFonts w:hint="eastAsia"/>
          <w:sz w:val="28"/>
          <w:szCs w:val="28"/>
        </w:rPr>
        <w:t>（8）与本标段的检测机构有隶属关系或者其他利害关系；</w:t>
      </w:r>
    </w:p>
    <w:p>
      <w:pPr>
        <w:rPr>
          <w:rFonts w:hint="eastAsia"/>
          <w:sz w:val="28"/>
          <w:szCs w:val="28"/>
        </w:rPr>
      </w:pPr>
      <w:r>
        <w:rPr>
          <w:rFonts w:hint="eastAsia"/>
          <w:sz w:val="28"/>
          <w:szCs w:val="28"/>
        </w:rPr>
        <w:t>（9）与征集人存在利害关系且可能影响招标公正性；</w:t>
      </w:r>
    </w:p>
    <w:p>
      <w:pPr>
        <w:rPr>
          <w:rFonts w:hint="eastAsia"/>
          <w:sz w:val="28"/>
          <w:szCs w:val="28"/>
        </w:rPr>
      </w:pPr>
      <w:r>
        <w:rPr>
          <w:rFonts w:hint="eastAsia"/>
          <w:sz w:val="28"/>
          <w:szCs w:val="28"/>
        </w:rPr>
        <w:t>（10）与本标段的其他投标人为同一个单位负责人；</w:t>
      </w:r>
    </w:p>
    <w:p>
      <w:pPr>
        <w:rPr>
          <w:rFonts w:hint="eastAsia"/>
          <w:sz w:val="28"/>
          <w:szCs w:val="28"/>
        </w:rPr>
      </w:pPr>
      <w:r>
        <w:rPr>
          <w:rFonts w:hint="eastAsia"/>
          <w:sz w:val="28"/>
          <w:szCs w:val="28"/>
        </w:rPr>
        <w:t>（11）与本标段的其他投标人存在控股、管理关系；</w:t>
      </w:r>
    </w:p>
    <w:p>
      <w:pPr>
        <w:rPr>
          <w:rFonts w:hint="eastAsia"/>
          <w:sz w:val="28"/>
          <w:szCs w:val="28"/>
        </w:rPr>
      </w:pPr>
      <w:r>
        <w:rPr>
          <w:rFonts w:hint="eastAsia"/>
          <w:sz w:val="28"/>
          <w:szCs w:val="28"/>
        </w:rPr>
        <w:t>（12）被依法暂停或取消投标资格的；</w:t>
      </w:r>
    </w:p>
    <w:p>
      <w:pPr>
        <w:rPr>
          <w:rFonts w:hint="eastAsia"/>
          <w:sz w:val="28"/>
          <w:szCs w:val="28"/>
        </w:rPr>
      </w:pPr>
      <w:r>
        <w:rPr>
          <w:rFonts w:hint="eastAsia"/>
          <w:sz w:val="28"/>
          <w:szCs w:val="28"/>
        </w:rPr>
        <w:t>（13）被责令停产停业、暂扣或者吊销许可证、暂扣或者吊销执照的；</w:t>
      </w:r>
    </w:p>
    <w:p>
      <w:pPr>
        <w:rPr>
          <w:rFonts w:hint="eastAsia"/>
          <w:sz w:val="28"/>
          <w:szCs w:val="28"/>
        </w:rPr>
      </w:pPr>
      <w:r>
        <w:rPr>
          <w:rFonts w:hint="eastAsia"/>
          <w:sz w:val="28"/>
          <w:szCs w:val="28"/>
        </w:rPr>
        <w:t>（14）进入清算程序，或被宣布破产，或其他丧失履约能力的情形；</w:t>
      </w:r>
    </w:p>
    <w:p>
      <w:pPr>
        <w:rPr>
          <w:rFonts w:hint="eastAsia"/>
          <w:sz w:val="28"/>
          <w:szCs w:val="28"/>
        </w:rPr>
      </w:pPr>
      <w:r>
        <w:rPr>
          <w:rFonts w:hint="eastAsia"/>
          <w:sz w:val="28"/>
          <w:szCs w:val="28"/>
        </w:rPr>
        <w:t>（15）在最近三年内有骗取中标或严重违约或重大工程质量问题的；</w:t>
      </w:r>
    </w:p>
    <w:p>
      <w:pPr>
        <w:rPr>
          <w:rFonts w:hint="eastAsia"/>
          <w:sz w:val="28"/>
          <w:szCs w:val="28"/>
        </w:rPr>
      </w:pPr>
      <w:r>
        <w:rPr>
          <w:rFonts w:hint="eastAsia"/>
          <w:sz w:val="28"/>
          <w:szCs w:val="28"/>
        </w:rPr>
        <w:t>（16）被工商行政管理机关在全国企业信用信息公示系统中列入严重违法失信企业名单；</w:t>
      </w:r>
    </w:p>
    <w:p>
      <w:pPr>
        <w:rPr>
          <w:rFonts w:hint="eastAsia"/>
          <w:sz w:val="28"/>
          <w:szCs w:val="28"/>
        </w:rPr>
      </w:pPr>
      <w:r>
        <w:rPr>
          <w:rFonts w:hint="eastAsia"/>
          <w:sz w:val="28"/>
          <w:szCs w:val="28"/>
        </w:rPr>
        <w:t>（17）被最高人民法院在“信用中国”网站（www.creditchina.gov.cn）或各级信用信息共享平台中列入失信被执行人名单；</w:t>
      </w:r>
    </w:p>
    <w:p>
      <w:pPr>
        <w:rPr>
          <w:rFonts w:hint="eastAsia"/>
          <w:sz w:val="28"/>
          <w:szCs w:val="28"/>
        </w:rPr>
      </w:pPr>
      <w:r>
        <w:rPr>
          <w:rFonts w:hint="eastAsia"/>
          <w:sz w:val="28"/>
          <w:szCs w:val="28"/>
        </w:rPr>
        <w:t>（18）在近三年内投标人或其法定代表人、拟委派的施工负责人有行贿犯罪行为的；</w:t>
      </w:r>
    </w:p>
    <w:p>
      <w:pPr>
        <w:rPr>
          <w:rFonts w:hint="eastAsia"/>
          <w:sz w:val="28"/>
          <w:szCs w:val="28"/>
        </w:rPr>
      </w:pPr>
      <w:r>
        <w:rPr>
          <w:rFonts w:hint="eastAsia"/>
          <w:sz w:val="28"/>
          <w:szCs w:val="28"/>
        </w:rPr>
        <w:t>（19）法律法规规定的其他情形。</w:t>
      </w:r>
    </w:p>
    <w:p>
      <w:pPr>
        <w:rPr>
          <w:rFonts w:hint="eastAsia"/>
          <w:sz w:val="28"/>
          <w:szCs w:val="28"/>
        </w:rPr>
      </w:pPr>
      <w:r>
        <w:rPr>
          <w:rFonts w:hint="eastAsia"/>
          <w:sz w:val="28"/>
          <w:szCs w:val="28"/>
        </w:rPr>
        <w:t>四、本公司保证本项目拟派的施工负责人和安全员没有在其他在建项目中任职。</w:t>
      </w:r>
    </w:p>
    <w:p>
      <w:pPr>
        <w:rPr>
          <w:rFonts w:hint="eastAsia"/>
          <w:sz w:val="28"/>
          <w:szCs w:val="28"/>
        </w:rPr>
      </w:pPr>
      <w:r>
        <w:rPr>
          <w:rFonts w:hint="eastAsia"/>
          <w:sz w:val="28"/>
          <w:szCs w:val="28"/>
        </w:rPr>
        <w:t>五、本公司承诺，中标后不转包或违法分包，在施工过程中，严格执行安全生产相关管理规定；依法按照国家、省、市的有关规定发包劳务或使用自有劳务队伍，依法按时足额支付工程款给分包单位（如有）和支付工资给劳务工人，不以工程款未到位为由克扣或拖欠工人工资。</w:t>
      </w:r>
    </w:p>
    <w:p>
      <w:pPr>
        <w:rPr>
          <w:rFonts w:hint="eastAsia"/>
          <w:sz w:val="28"/>
          <w:szCs w:val="28"/>
        </w:rPr>
      </w:pPr>
      <w:r>
        <w:rPr>
          <w:rFonts w:hint="eastAsia"/>
          <w:sz w:val="28"/>
          <w:szCs w:val="28"/>
        </w:rPr>
        <w:t>六、本公司承诺，切实落实《住房城乡建设部 人力资源社会保障部关于印发建筑工人实名管理办法（试行）的通知》（建市〔2019〕18号）、《广东省建设工程领域工人工资支付专用账户管理办法》（粤人社规〔2018〕14号）、《广州市建筑施工实名制管理办法》（穗建规字〔2020〕18号）、《广州市建设领域工人工资支付分账管理实施细则》（穗建规字〔2020〕37号）、《关于印发广州市房屋建筑及市政工程实名制和工资支付分账平台化管理工作方案的通知》（穗建筑〔2018〕183号）、《广州市住房和城乡建设委员会关于转发&lt;广东省住房和城乡建设厅关于房屋建筑和市政基础设施工程用工实名管理暂行办法&gt;的通知》（穗建筑〔2018〕981号）等关于用工实名制和工人工资支付分账管理的各项规定。中标后将利用信息技术手段，采用人脸、指纹、虹膜等生物识别技术进行电子打卡，实施考勤管理，对施工现场人员建立基本信息档案、实行实名制管理的制度并按照工程进度将建筑工人工资通过本企业在银行开设的工资专用账户按时足额支付。我公司对实名制管理负总责。若本项目在经征集人认可后，部分专业工程依法分包或实行劳务分包的，我公司对专业分包企业和劳务分包企业实施统一管理，监督其用工企业按时足额支付作业工人工资，督促落实实名制管理制度。本公司接受征集人及建设行政主管部门的监督、检查。</w:t>
      </w:r>
    </w:p>
    <w:p>
      <w:pPr>
        <w:rPr>
          <w:rFonts w:hint="eastAsia"/>
          <w:sz w:val="28"/>
          <w:szCs w:val="28"/>
        </w:rPr>
      </w:pPr>
      <w:r>
        <w:rPr>
          <w:rFonts w:hint="eastAsia"/>
          <w:sz w:val="28"/>
          <w:szCs w:val="28"/>
        </w:rPr>
        <w:t>七、与本公司单位负责人为同一人或者与本公司存在控股、管理关系的其他单位包括：。（注：本条由投标人如实填写，如有，应列出全部满足招标公告资质要求的相关单位的名称；如无，则填写“无”。）</w:t>
      </w:r>
    </w:p>
    <w:p>
      <w:pPr>
        <w:rPr>
          <w:rFonts w:hint="eastAsia"/>
          <w:sz w:val="28"/>
          <w:szCs w:val="28"/>
        </w:rPr>
      </w:pPr>
      <w:r>
        <w:rPr>
          <w:rFonts w:hint="eastAsia"/>
          <w:sz w:val="28"/>
          <w:szCs w:val="28"/>
        </w:rPr>
        <w:t>八、本公司拟委派专职安全员兼任本工程的工地余泥渣土运输与排放管理员，严格遵守建设工程余泥渣土运输与排放管理制度，执行“一不准进、三不准出”规定，选择合法的余泥渣土运输单位及排放点。</w:t>
      </w:r>
    </w:p>
    <w:p>
      <w:pPr>
        <w:rPr>
          <w:rFonts w:hint="eastAsia"/>
          <w:sz w:val="28"/>
          <w:szCs w:val="28"/>
        </w:rPr>
      </w:pPr>
      <w:r>
        <w:rPr>
          <w:rFonts w:hint="eastAsia"/>
          <w:sz w:val="28"/>
          <w:szCs w:val="28"/>
        </w:rPr>
        <w:t>九、本公司违反上述保证，或本声明陈述与事实不符，经查实，本公司愿意接受公开通报，记录不良行为，承担由此带来的法律后果，并愿意停止参加广州市行政区域内的招标投标活动三个月。其中，本声明陈述与事实不符的，属于弄虚作假骗取中标，将依法接受监管部门的处罚。</w:t>
      </w:r>
    </w:p>
    <w:p>
      <w:pPr>
        <w:rPr>
          <w:rFonts w:hint="eastAsia"/>
          <w:sz w:val="28"/>
          <w:szCs w:val="28"/>
        </w:rPr>
      </w:pPr>
      <w:r>
        <w:rPr>
          <w:rFonts w:hint="eastAsia"/>
          <w:sz w:val="28"/>
          <w:szCs w:val="28"/>
        </w:rPr>
        <w:t>特此声明</w:t>
      </w:r>
    </w:p>
    <w:p>
      <w:pPr>
        <w:rPr>
          <w:rFonts w:hint="eastAsia"/>
          <w:sz w:val="28"/>
          <w:szCs w:val="28"/>
        </w:rPr>
      </w:pPr>
      <w:r>
        <w:rPr>
          <w:rFonts w:hint="eastAsia"/>
          <w:sz w:val="28"/>
          <w:szCs w:val="28"/>
        </w:rPr>
        <w:t>声明企业（企业公章）：</w:t>
      </w:r>
    </w:p>
    <w:p>
      <w:pPr>
        <w:rPr>
          <w:rFonts w:hint="eastAsia"/>
          <w:sz w:val="28"/>
          <w:szCs w:val="28"/>
        </w:rPr>
      </w:pPr>
      <w:r>
        <w:rPr>
          <w:rFonts w:hint="eastAsia"/>
          <w:sz w:val="28"/>
          <w:szCs w:val="28"/>
        </w:rPr>
        <w:t>法定代表人（签字）：</w:t>
      </w:r>
    </w:p>
    <w:p>
      <w:pPr>
        <w:rPr>
          <w:rFonts w:hint="eastAsia"/>
          <w:sz w:val="28"/>
          <w:szCs w:val="28"/>
        </w:rPr>
      </w:pPr>
      <w:r>
        <w:rPr>
          <w:rFonts w:hint="eastAsia"/>
          <w:sz w:val="28"/>
          <w:szCs w:val="28"/>
        </w:rPr>
        <w:t>施工负责人（签字）：</w:t>
      </w:r>
    </w:p>
    <w:p>
      <w:pPr>
        <w:rPr>
          <w:rFonts w:hint="eastAsia"/>
          <w:sz w:val="28"/>
          <w:szCs w:val="28"/>
        </w:rPr>
      </w:pPr>
      <w:r>
        <w:rPr>
          <w:rFonts w:hint="eastAsia"/>
          <w:sz w:val="28"/>
          <w:szCs w:val="28"/>
        </w:rPr>
        <w:t>施工技术负责人（签字）：</w:t>
      </w:r>
    </w:p>
    <w:p>
      <w:pPr>
        <w:rPr>
          <w:rFonts w:hint="eastAsia"/>
          <w:sz w:val="28"/>
          <w:szCs w:val="28"/>
        </w:rPr>
      </w:pPr>
      <w:r>
        <w:rPr>
          <w:rFonts w:hint="eastAsia"/>
          <w:sz w:val="28"/>
          <w:szCs w:val="28"/>
        </w:rPr>
        <w:t>年   月   日</w:t>
      </w:r>
    </w:p>
    <w:p>
      <w:pPr>
        <w:rPr>
          <w:sz w:val="28"/>
          <w:szCs w:val="28"/>
        </w:rPr>
      </w:pPr>
      <w:r>
        <w:rPr>
          <w:sz w:val="28"/>
          <w:szCs w:val="28"/>
        </w:rPr>
        <w:t xml:space="preserve"> </w:t>
      </w:r>
    </w:p>
    <w:p>
      <w:pPr>
        <w:rPr>
          <w:sz w:val="28"/>
          <w:szCs w:val="28"/>
        </w:rPr>
      </w:pPr>
      <w:r>
        <w:rPr>
          <w:sz w:val="28"/>
          <w:szCs w:val="28"/>
        </w:rPr>
        <w:t xml:space="preserve"> </w:t>
      </w:r>
    </w:p>
    <w:p>
      <w:pPr>
        <w:rPr>
          <w:sz w:val="28"/>
          <w:szCs w:val="28"/>
        </w:rPr>
      </w:pPr>
      <w:r>
        <w:rPr>
          <w:sz w:val="28"/>
          <w:szCs w:val="28"/>
        </w:rPr>
        <w:t xml:space="preserve"> </w:t>
      </w:r>
    </w:p>
    <w:p>
      <w:pPr>
        <w:rPr>
          <w:sz w:val="28"/>
          <w:szCs w:val="28"/>
        </w:rPr>
      </w:pPr>
    </w:p>
    <w:p>
      <w:pPr>
        <w:rPr>
          <w:sz w:val="28"/>
          <w:szCs w:val="28"/>
        </w:rPr>
      </w:pPr>
    </w:p>
    <w:p>
      <w:pPr>
        <w:rPr>
          <w:sz w:val="28"/>
          <w:szCs w:val="28"/>
        </w:rPr>
      </w:pPr>
    </w:p>
    <w:p>
      <w:pPr>
        <w:rPr>
          <w:sz w:val="28"/>
          <w:szCs w:val="28"/>
        </w:rPr>
      </w:pPr>
    </w:p>
    <w:p>
      <w:pPr>
        <w:rPr>
          <w:sz w:val="28"/>
          <w:szCs w:val="28"/>
        </w:rPr>
      </w:pPr>
    </w:p>
    <w:p>
      <w:pPr>
        <w:rPr>
          <w:sz w:val="28"/>
          <w:szCs w:val="28"/>
        </w:rPr>
      </w:pPr>
    </w:p>
    <w:p>
      <w:pPr>
        <w:rPr>
          <w:sz w:val="28"/>
          <w:szCs w:val="28"/>
        </w:rPr>
      </w:pPr>
    </w:p>
    <w:p>
      <w:pPr>
        <w:rPr>
          <w:sz w:val="28"/>
          <w:szCs w:val="28"/>
        </w:rPr>
      </w:pPr>
    </w:p>
    <w:p>
      <w:pPr>
        <w:rPr>
          <w:sz w:val="28"/>
          <w:szCs w:val="28"/>
        </w:rPr>
      </w:pPr>
    </w:p>
    <w:p>
      <w:pPr>
        <w:rPr>
          <w:sz w:val="28"/>
          <w:szCs w:val="28"/>
        </w:rPr>
      </w:pPr>
    </w:p>
    <w:p>
      <w:pPr>
        <w:rPr>
          <w:sz w:val="28"/>
          <w:szCs w:val="28"/>
        </w:rPr>
      </w:pPr>
      <w:r>
        <w:rPr>
          <w:sz w:val="28"/>
          <w:szCs w:val="28"/>
        </w:rPr>
        <w:t xml:space="preserve"> </w:t>
      </w:r>
    </w:p>
    <w:p>
      <w:pPr>
        <w:rPr>
          <w:rFonts w:hint="eastAsia"/>
          <w:sz w:val="28"/>
          <w:szCs w:val="28"/>
        </w:rPr>
      </w:pPr>
      <w:r>
        <w:rPr>
          <w:sz w:val="28"/>
          <w:szCs w:val="28"/>
        </w:rPr>
        <w:t xml:space="preserve"> </w:t>
      </w:r>
      <w:r>
        <w:rPr>
          <w:rFonts w:hint="eastAsia"/>
          <w:sz w:val="28"/>
          <w:szCs w:val="28"/>
        </w:rPr>
        <w:t>附件三：</w:t>
      </w:r>
    </w:p>
    <w:p>
      <w:pPr>
        <w:jc w:val="center"/>
        <w:rPr>
          <w:rFonts w:hint="eastAsia"/>
          <w:b/>
          <w:sz w:val="44"/>
          <w:szCs w:val="44"/>
        </w:rPr>
      </w:pPr>
      <w:r>
        <w:rPr>
          <w:rFonts w:hint="eastAsia"/>
          <w:b/>
          <w:sz w:val="44"/>
          <w:szCs w:val="44"/>
        </w:rPr>
        <w:t>疫情防控承诺书</w:t>
      </w:r>
    </w:p>
    <w:p>
      <w:pPr>
        <w:rPr>
          <w:rFonts w:hint="eastAsia"/>
          <w:sz w:val="28"/>
          <w:szCs w:val="28"/>
        </w:rPr>
      </w:pPr>
      <w:r>
        <w:rPr>
          <w:rFonts w:hint="eastAsia"/>
          <w:sz w:val="28"/>
          <w:szCs w:val="28"/>
        </w:rPr>
        <w:t>本人自前14天至今为止身体健康情况：</w:t>
      </w:r>
    </w:p>
    <w:p>
      <w:pPr>
        <w:rPr>
          <w:rFonts w:hint="eastAsia"/>
          <w:sz w:val="28"/>
          <w:szCs w:val="28"/>
        </w:rPr>
      </w:pPr>
      <w:r>
        <w:rPr>
          <w:rFonts w:hint="eastAsia"/>
          <w:sz w:val="28"/>
          <w:szCs w:val="28"/>
        </w:rPr>
        <w:t>1、本人从未离穗，身体健康。</w:t>
      </w:r>
    </w:p>
    <w:p>
      <w:pPr>
        <w:rPr>
          <w:rFonts w:hint="eastAsia"/>
          <w:sz w:val="28"/>
          <w:szCs w:val="28"/>
        </w:rPr>
      </w:pPr>
      <w:r>
        <w:rPr>
          <w:rFonts w:hint="eastAsia"/>
          <w:sz w:val="28"/>
          <w:szCs w:val="28"/>
        </w:rPr>
        <w:t>2、本人虽到过疫情严重地区，但已隔离超过14天，现身体健康。</w:t>
      </w:r>
    </w:p>
    <w:p>
      <w:pPr>
        <w:rPr>
          <w:rFonts w:hint="eastAsia"/>
          <w:sz w:val="28"/>
          <w:szCs w:val="28"/>
        </w:rPr>
      </w:pPr>
      <w:r>
        <w:rPr>
          <w:rFonts w:hint="eastAsia"/>
          <w:sz w:val="28"/>
          <w:szCs w:val="28"/>
        </w:rPr>
        <w:t>3、本人没有国外旅居史或虽有出国，但回国后隔离已超过14天，现身体健康。</w:t>
      </w:r>
    </w:p>
    <w:p>
      <w:pPr>
        <w:rPr>
          <w:rFonts w:hint="eastAsia"/>
          <w:sz w:val="28"/>
          <w:szCs w:val="28"/>
        </w:rPr>
      </w:pPr>
      <w:r>
        <w:rPr>
          <w:rFonts w:hint="eastAsia"/>
          <w:sz w:val="28"/>
          <w:szCs w:val="28"/>
        </w:rPr>
        <w:t>本人郑重承诺以上情况属实。</w:t>
      </w:r>
    </w:p>
    <w:p>
      <w:pPr>
        <w:rPr>
          <w:rFonts w:hint="eastAsia"/>
          <w:sz w:val="28"/>
          <w:szCs w:val="28"/>
        </w:rPr>
      </w:pPr>
    </w:p>
    <w:p>
      <w:pPr>
        <w:rPr>
          <w:rFonts w:hint="eastAsia"/>
          <w:sz w:val="28"/>
          <w:szCs w:val="28"/>
        </w:rPr>
      </w:pPr>
    </w:p>
    <w:p>
      <w:pPr>
        <w:rPr>
          <w:rFonts w:hint="eastAsia"/>
          <w:sz w:val="28"/>
          <w:szCs w:val="28"/>
        </w:rPr>
      </w:pPr>
      <w:r>
        <w:rPr>
          <w:rFonts w:hint="eastAsia"/>
          <w:sz w:val="28"/>
          <w:szCs w:val="28"/>
        </w:rPr>
        <w:t xml:space="preserve">承诺人：             </w:t>
      </w:r>
    </w:p>
    <w:p>
      <w:pPr>
        <w:rPr>
          <w:sz w:val="28"/>
          <w:szCs w:val="28"/>
        </w:rPr>
      </w:pPr>
      <w:r>
        <w:rPr>
          <w:rFonts w:hint="eastAsia"/>
          <w:sz w:val="28"/>
          <w:szCs w:val="28"/>
        </w:rPr>
        <w:t xml:space="preserve">承诺日期：       </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A1F92"/>
    <w:rsid w:val="00236911"/>
    <w:rsid w:val="00577FA4"/>
    <w:rsid w:val="007A1F92"/>
    <w:rsid w:val="009C3F41"/>
    <w:rsid w:val="00BE3B07"/>
    <w:rsid w:val="00C646AB"/>
    <w:rsid w:val="00F13268"/>
    <w:rsid w:val="00FE093E"/>
    <w:rsid w:val="00FE31C7"/>
    <w:rsid w:val="02EF2C0E"/>
    <w:rsid w:val="09465D58"/>
    <w:rsid w:val="0A4D7908"/>
    <w:rsid w:val="18091F22"/>
    <w:rsid w:val="5123755F"/>
    <w:rsid w:val="68225CB0"/>
    <w:rsid w:val="73005D2B"/>
    <w:rsid w:val="7E7063A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name="header"/>
    <w:lsdException w:qFormat="1"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5">
    <w:name w:val="Default Paragraph Font"/>
    <w:semiHidden/>
    <w:unhideWhenUsed/>
    <w:uiPriority w:val="1"/>
  </w:style>
  <w:style w:type="table" w:default="1" w:styleId="4">
    <w:name w:val="Normal Table"/>
    <w:semiHidden/>
    <w:unhideWhenUsed/>
    <w:qFormat/>
    <w:uiPriority w:val="99"/>
    <w:tblPr>
      <w:tblCellMar>
        <w:top w:w="0" w:type="dxa"/>
        <w:left w:w="108" w:type="dxa"/>
        <w:bottom w:w="0" w:type="dxa"/>
        <w:right w:w="108" w:type="dxa"/>
      </w:tblCellMar>
    </w:tblPr>
  </w:style>
  <w:style w:type="paragraph" w:styleId="2">
    <w:name w:val="footer"/>
    <w:basedOn w:val="1"/>
    <w:link w:val="7"/>
    <w:semiHidden/>
    <w:unhideWhenUsed/>
    <w:qFormat/>
    <w:uiPriority w:val="99"/>
    <w:pPr>
      <w:tabs>
        <w:tab w:val="center" w:pos="4153"/>
        <w:tab w:val="right" w:pos="8306"/>
      </w:tabs>
      <w:snapToGrid w:val="0"/>
      <w:jc w:val="left"/>
    </w:pPr>
    <w:rPr>
      <w:sz w:val="18"/>
      <w:szCs w:val="18"/>
    </w:rPr>
  </w:style>
  <w:style w:type="paragraph" w:styleId="3">
    <w:name w:val="header"/>
    <w:basedOn w:val="1"/>
    <w:link w:val="6"/>
    <w:semiHidden/>
    <w:unhideWhenUsed/>
    <w:qFormat/>
    <w:uiPriority w:val="99"/>
    <w:pPr>
      <w:pBdr>
        <w:bottom w:val="single" w:color="auto" w:sz="6" w:space="1"/>
      </w:pBdr>
      <w:tabs>
        <w:tab w:val="center" w:pos="4153"/>
        <w:tab w:val="right" w:pos="8306"/>
      </w:tabs>
      <w:snapToGrid w:val="0"/>
      <w:jc w:val="center"/>
    </w:pPr>
    <w:rPr>
      <w:sz w:val="18"/>
      <w:szCs w:val="18"/>
    </w:rPr>
  </w:style>
  <w:style w:type="character" w:customStyle="1" w:styleId="6">
    <w:name w:val="页眉 Char"/>
    <w:basedOn w:val="5"/>
    <w:link w:val="3"/>
    <w:semiHidden/>
    <w:qFormat/>
    <w:uiPriority w:val="99"/>
    <w:rPr>
      <w:sz w:val="18"/>
      <w:szCs w:val="18"/>
    </w:rPr>
  </w:style>
  <w:style w:type="character" w:customStyle="1" w:styleId="7">
    <w:name w:val="页脚 Char"/>
    <w:basedOn w:val="5"/>
    <w:link w:val="2"/>
    <w:semiHidden/>
    <w:qFormat/>
    <w:uiPriority w:val="99"/>
    <w:rPr>
      <w:sz w:val="18"/>
      <w:szCs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Sky123.Org</Company>
  <Pages>12</Pages>
  <Words>950</Words>
  <Characters>5419</Characters>
  <Lines>45</Lines>
  <Paragraphs>12</Paragraphs>
  <TotalTime>9</TotalTime>
  <ScaleCrop>false</ScaleCrop>
  <LinksUpToDate>false</LinksUpToDate>
  <CharactersWithSpaces>6357</CharactersWithSpaces>
  <Application>WPS Office_11.1.0.10314_F1E327BC-269C-435d-A152-05C5408002CA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2021-01-25T04:10:00Z</dcterms:created>
  <dc:creator>Sky123.Org</dc:creator>
  <cp:lastModifiedBy>河西</cp:lastModifiedBy>
  <dcterms:modified xsi:type="dcterms:W3CDTF">2021-02-03T23:53:22Z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2052-11.1.0.10314</vt:lpwstr>
  </property>
</Properties>
</file>