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right="210"/>
        <w:jc w:val="center"/>
        <w:rPr>
          <w:sz w:val="24"/>
          <w:szCs w:val="24"/>
          <w:u w:val="single"/>
        </w:rPr>
      </w:pPr>
      <w:bookmarkStart w:id="0" w:name="_Toc436387774"/>
      <w:bookmarkStart w:id="1" w:name="_Toc11049788"/>
      <w:bookmarkStart w:id="2" w:name="_Toc517866214"/>
      <w:bookmarkStart w:id="3" w:name="_Toc436644291"/>
      <w:r>
        <w:rPr>
          <w:rStyle w:val="13"/>
          <w:rFonts w:hint="eastAsia"/>
          <w:sz w:val="36"/>
        </w:rPr>
        <w:t>狮山镇小塘三环东路道路及公用空间智能停车收费项目招标公告</w:t>
      </w:r>
    </w:p>
    <w:p>
      <w:pPr>
        <w:ind w:left="0" w:leftChars="0" w:firstLine="0" w:firstLineChars="0"/>
        <w:jc w:val="center"/>
        <w:rPr>
          <w:rFonts w:ascii="宋体" w:hAnsi="宋体"/>
          <w:sz w:val="24"/>
          <w:szCs w:val="24"/>
        </w:rPr>
      </w:pPr>
      <w:r>
        <w:rPr>
          <w:rFonts w:hint="eastAsia" w:ascii="宋体" w:hAnsi="宋体"/>
          <w:sz w:val="24"/>
          <w:szCs w:val="24"/>
        </w:rPr>
        <w:t>项目概况</w:t>
      </w:r>
    </w:p>
    <w:p>
      <w:pPr>
        <w:rPr>
          <w:rFonts w:hint="eastAsia" w:ascii="宋体" w:hAnsi="宋体"/>
          <w:sz w:val="24"/>
          <w:szCs w:val="24"/>
        </w:rPr>
      </w:pPr>
      <w:r>
        <w:rPr>
          <w:rFonts w:hint="eastAsia" w:ascii="宋体" w:hAnsi="宋体"/>
          <w:sz w:val="24"/>
          <w:szCs w:val="24"/>
          <w:u w:val="single"/>
        </w:rPr>
        <w:t>狮山镇小塘三环东路道路及公用空间智能停车收费项目</w:t>
      </w:r>
      <w:r>
        <w:rPr>
          <w:rFonts w:hint="eastAsia" w:ascii="宋体" w:hAnsi="宋体"/>
          <w:sz w:val="24"/>
          <w:szCs w:val="24"/>
        </w:rPr>
        <w:t xml:space="preserve"> 招标项目的潜在投标人应在</w:t>
      </w:r>
      <w:r>
        <w:rPr>
          <w:rFonts w:hint="eastAsia" w:ascii="宋体" w:hAnsi="宋体"/>
          <w:sz w:val="24"/>
          <w:szCs w:val="24"/>
          <w:u w:val="single"/>
        </w:rPr>
        <w:t>广州穗科建设管理有限公司（佛山市禅城区汾江南路金源街8号国贸大厦605室）</w:t>
      </w:r>
      <w:r>
        <w:rPr>
          <w:rFonts w:hint="eastAsia" w:ascii="宋体" w:hAnsi="宋体"/>
          <w:sz w:val="24"/>
          <w:szCs w:val="24"/>
        </w:rPr>
        <w:t>获取招标文件，并于</w:t>
      </w:r>
      <w:r>
        <w:rPr>
          <w:rFonts w:hint="eastAsia" w:ascii="宋体" w:hAnsi="宋体"/>
          <w:sz w:val="24"/>
          <w:szCs w:val="24"/>
          <w:u w:val="single"/>
        </w:rPr>
        <w:t>2021年</w:t>
      </w:r>
      <w:r>
        <w:rPr>
          <w:rFonts w:ascii="宋体" w:hAnsi="宋体"/>
          <w:sz w:val="24"/>
          <w:szCs w:val="24"/>
          <w:u w:val="single"/>
        </w:rPr>
        <w:t>12</w:t>
      </w:r>
      <w:r>
        <w:rPr>
          <w:rFonts w:hint="eastAsia" w:ascii="宋体" w:hAnsi="宋体"/>
          <w:sz w:val="24"/>
          <w:szCs w:val="24"/>
          <w:u w:val="single"/>
        </w:rPr>
        <w:t>月</w:t>
      </w:r>
      <w:r>
        <w:rPr>
          <w:rFonts w:ascii="宋体" w:hAnsi="宋体"/>
          <w:sz w:val="24"/>
          <w:szCs w:val="24"/>
          <w:u w:val="single"/>
        </w:rPr>
        <w:t>10</w:t>
      </w:r>
      <w:r>
        <w:rPr>
          <w:rFonts w:hint="eastAsia" w:ascii="宋体" w:hAnsi="宋体"/>
          <w:sz w:val="24"/>
          <w:szCs w:val="24"/>
          <w:u w:val="single"/>
        </w:rPr>
        <w:t>日</w:t>
      </w:r>
      <w:r>
        <w:rPr>
          <w:rFonts w:ascii="宋体" w:hAnsi="宋体"/>
          <w:sz w:val="24"/>
          <w:szCs w:val="24"/>
          <w:u w:val="single"/>
        </w:rPr>
        <w:t>10</w:t>
      </w:r>
      <w:r>
        <w:rPr>
          <w:rFonts w:hint="eastAsia" w:ascii="宋体" w:hAnsi="宋体"/>
          <w:sz w:val="24"/>
          <w:szCs w:val="24"/>
          <w:u w:val="single"/>
        </w:rPr>
        <w:t>时</w:t>
      </w:r>
      <w:r>
        <w:rPr>
          <w:rFonts w:ascii="宋体" w:hAnsi="宋体"/>
          <w:sz w:val="24"/>
          <w:szCs w:val="24"/>
          <w:u w:val="single"/>
        </w:rPr>
        <w:t>0</w:t>
      </w:r>
      <w:r>
        <w:rPr>
          <w:rFonts w:hint="eastAsia" w:ascii="宋体" w:hAnsi="宋体"/>
          <w:sz w:val="24"/>
          <w:szCs w:val="24"/>
          <w:u w:val="single"/>
        </w:rPr>
        <w:t>0分</w:t>
      </w:r>
      <w:r>
        <w:rPr>
          <w:rFonts w:hint="eastAsia" w:ascii="宋体" w:hAnsi="宋体"/>
          <w:bCs/>
          <w:sz w:val="24"/>
          <w:szCs w:val="24"/>
          <w:u w:val="single"/>
        </w:rPr>
        <w:t>（</w:t>
      </w:r>
      <w:r>
        <w:rPr>
          <w:rFonts w:hint="eastAsia" w:ascii="宋体" w:hAnsi="宋体"/>
          <w:bCs/>
          <w:sz w:val="24"/>
          <w:szCs w:val="24"/>
        </w:rPr>
        <w:t>北京时间）前递交投标</w:t>
      </w:r>
      <w:r>
        <w:rPr>
          <w:rFonts w:ascii="宋体" w:hAnsi="宋体"/>
          <w:bCs/>
          <w:sz w:val="24"/>
          <w:szCs w:val="24"/>
        </w:rPr>
        <w:t>文件</w:t>
      </w:r>
      <w:r>
        <w:rPr>
          <w:rFonts w:hint="eastAsia" w:ascii="宋体" w:hAnsi="宋体"/>
          <w:sz w:val="24"/>
          <w:szCs w:val="24"/>
        </w:rPr>
        <w:t>。</w:t>
      </w:r>
    </w:p>
    <w:p>
      <w:pPr>
        <w:pStyle w:val="3"/>
        <w:spacing w:line="360" w:lineRule="auto"/>
        <w:rPr>
          <w:rFonts w:ascii="宋体" w:hAnsi="宋体" w:eastAsia="宋体" w:cs="宋体"/>
          <w:b w:val="0"/>
          <w:sz w:val="24"/>
          <w:szCs w:val="24"/>
        </w:rPr>
      </w:pPr>
      <w:bookmarkStart w:id="4" w:name="_Toc35393790"/>
      <w:bookmarkStart w:id="5" w:name="_Toc28359079"/>
      <w:bookmarkStart w:id="6" w:name="_Toc35393621"/>
      <w:bookmarkStart w:id="7" w:name="_Toc28359002"/>
      <w:bookmarkStart w:id="8" w:name="_Hlk24379207"/>
      <w:r>
        <w:rPr>
          <w:rFonts w:hint="eastAsia" w:ascii="宋体" w:hAnsi="宋体" w:eastAsia="宋体" w:cs="宋体"/>
          <w:b w:val="0"/>
          <w:sz w:val="24"/>
          <w:szCs w:val="24"/>
        </w:rPr>
        <w:t>一、项目基本情况</w:t>
      </w:r>
      <w:bookmarkEnd w:id="4"/>
      <w:bookmarkEnd w:id="5"/>
      <w:bookmarkEnd w:id="6"/>
      <w:bookmarkEnd w:id="7"/>
    </w:p>
    <w:p>
      <w:pPr>
        <w:ind w:firstLine="480" w:firstLineChars="200"/>
        <w:rPr>
          <w:rFonts w:ascii="宋体" w:hAnsi="宋体"/>
          <w:sz w:val="24"/>
          <w:szCs w:val="24"/>
        </w:rPr>
      </w:pPr>
      <w:r>
        <w:rPr>
          <w:rFonts w:hint="eastAsia" w:ascii="宋体" w:hAnsi="宋体"/>
          <w:sz w:val="24"/>
          <w:szCs w:val="24"/>
        </w:rPr>
        <w:t>项目编号：</w:t>
      </w:r>
      <w:r>
        <w:rPr>
          <w:rFonts w:ascii="宋体" w:hAnsi="宋体"/>
          <w:sz w:val="24"/>
        </w:rPr>
        <w:t>GZSK-2021-001</w:t>
      </w:r>
    </w:p>
    <w:p>
      <w:pPr>
        <w:ind w:firstLine="480" w:firstLineChars="200"/>
        <w:rPr>
          <w:rFonts w:hint="eastAsia" w:ascii="宋体" w:hAnsi="宋体"/>
          <w:sz w:val="24"/>
          <w:szCs w:val="24"/>
        </w:rPr>
      </w:pPr>
      <w:r>
        <w:rPr>
          <w:rFonts w:hint="eastAsia" w:ascii="宋体" w:hAnsi="宋体"/>
          <w:sz w:val="24"/>
          <w:szCs w:val="24"/>
        </w:rPr>
        <w:t>项目名称：</w:t>
      </w:r>
      <w:r>
        <w:rPr>
          <w:rFonts w:hint="eastAsia" w:ascii="宋体" w:hAnsi="宋体"/>
          <w:sz w:val="24"/>
        </w:rPr>
        <w:t>狮山镇小塘三环东路道路及公用空间智能停车收费项目</w:t>
      </w:r>
    </w:p>
    <w:p>
      <w:pPr>
        <w:ind w:firstLine="480" w:firstLineChars="200"/>
        <w:rPr>
          <w:rFonts w:hint="eastAsia" w:ascii="宋体" w:hAnsi="宋体"/>
          <w:sz w:val="24"/>
          <w:szCs w:val="24"/>
          <w:u w:val="single"/>
        </w:rPr>
      </w:pPr>
      <w:r>
        <w:rPr>
          <w:rFonts w:hint="eastAsia" w:ascii="宋体" w:hAnsi="宋体"/>
          <w:sz w:val="24"/>
          <w:szCs w:val="24"/>
        </w:rPr>
        <w:t>招标需求：（</w:t>
      </w:r>
      <w:r>
        <w:rPr>
          <w:rFonts w:hint="eastAsia" w:ascii="宋体" w:hAnsi="宋体"/>
          <w:iCs/>
          <w:sz w:val="24"/>
          <w:szCs w:val="24"/>
          <w:u w:val="single"/>
        </w:rPr>
        <w:t>包括但不限于标的的名称、数量、简要技术需求或服务要求等</w:t>
      </w:r>
      <w:r>
        <w:rPr>
          <w:rFonts w:hint="eastAsia" w:ascii="宋体" w:hAnsi="宋体"/>
          <w:sz w:val="24"/>
          <w:szCs w:val="24"/>
        </w:rPr>
        <w:t>）</w:t>
      </w:r>
    </w:p>
    <w:p>
      <w:pPr>
        <w:ind w:firstLine="480" w:firstLineChars="200"/>
        <w:rPr>
          <w:rFonts w:hint="eastAsia" w:ascii="宋体" w:hAnsi="宋体"/>
          <w:sz w:val="24"/>
          <w:szCs w:val="24"/>
        </w:rPr>
      </w:pPr>
      <w:r>
        <w:rPr>
          <w:rFonts w:hint="eastAsia" w:ascii="宋体" w:hAnsi="宋体"/>
          <w:sz w:val="24"/>
          <w:szCs w:val="24"/>
        </w:rPr>
        <w:t>1、标的名称：</w:t>
      </w:r>
      <w:r>
        <w:rPr>
          <w:rFonts w:hint="eastAsia" w:ascii="宋体" w:hAnsi="宋体"/>
          <w:sz w:val="24"/>
        </w:rPr>
        <w:t>狮山镇小塘三环东路道路及公用空间智能停车收费项目</w:t>
      </w:r>
    </w:p>
    <w:p>
      <w:pPr>
        <w:ind w:firstLine="480" w:firstLineChars="200"/>
        <w:rPr>
          <w:rFonts w:hint="eastAsia" w:ascii="宋体" w:hAnsi="宋体"/>
          <w:sz w:val="24"/>
          <w:szCs w:val="24"/>
        </w:rPr>
      </w:pPr>
      <w:r>
        <w:rPr>
          <w:rFonts w:hint="eastAsia" w:ascii="宋体" w:hAnsi="宋体"/>
          <w:sz w:val="24"/>
          <w:szCs w:val="24"/>
        </w:rPr>
        <w:t>2、标的数量：</w:t>
      </w:r>
      <w:r>
        <w:rPr>
          <w:rFonts w:hint="eastAsia" w:ascii="宋体" w:hAnsi="宋体"/>
          <w:sz w:val="24"/>
        </w:rPr>
        <w:t>一项</w:t>
      </w:r>
    </w:p>
    <w:p>
      <w:pPr>
        <w:ind w:firstLine="480" w:firstLineChars="200"/>
        <w:rPr>
          <w:rFonts w:hint="eastAsia" w:ascii="宋体" w:hAnsi="宋体"/>
          <w:sz w:val="24"/>
          <w:szCs w:val="24"/>
        </w:rPr>
      </w:pPr>
      <w:r>
        <w:rPr>
          <w:rFonts w:hint="eastAsia" w:ascii="宋体" w:hAnsi="宋体"/>
          <w:sz w:val="24"/>
          <w:szCs w:val="24"/>
        </w:rPr>
        <w:t>3、简要技术需求或服务要求：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303"/>
        <w:gridCol w:w="1985"/>
        <w:gridCol w:w="3227"/>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36"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宋体" w:hAnsi="宋体"/>
                <w:szCs w:val="21"/>
              </w:rPr>
            </w:pPr>
            <w:r>
              <w:rPr>
                <w:rFonts w:hint="eastAsia" w:ascii="宋体" w:hAnsi="宋体"/>
                <w:szCs w:val="21"/>
              </w:rPr>
              <w:t>序号</w:t>
            </w: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宋体" w:hAnsi="宋体"/>
                <w:szCs w:val="21"/>
              </w:rPr>
            </w:pPr>
            <w:r>
              <w:rPr>
                <w:rFonts w:hint="eastAsia" w:ascii="宋体" w:hAnsi="宋体"/>
                <w:szCs w:val="21"/>
              </w:rPr>
              <w:t>招标内容</w:t>
            </w:r>
          </w:p>
        </w:tc>
        <w:tc>
          <w:tcPr>
            <w:tcW w:w="1168"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宋体" w:hAnsi="宋体"/>
                <w:szCs w:val="21"/>
              </w:rPr>
            </w:pPr>
            <w:r>
              <w:rPr>
                <w:rFonts w:hint="eastAsia" w:ascii="宋体" w:hAnsi="宋体"/>
                <w:szCs w:val="21"/>
              </w:rPr>
              <w:t>首年须缴纳的车位使用费</w:t>
            </w:r>
          </w:p>
          <w:p>
            <w:pPr>
              <w:adjustRightInd w:val="0"/>
              <w:snapToGrid w:val="0"/>
              <w:ind w:firstLine="0"/>
              <w:jc w:val="center"/>
              <w:rPr>
                <w:rFonts w:hint="eastAsia" w:ascii="宋体" w:hAnsi="宋体"/>
                <w:szCs w:val="21"/>
              </w:rPr>
            </w:pPr>
            <w:r>
              <w:rPr>
                <w:rFonts w:hint="eastAsia" w:ascii="宋体" w:hAnsi="宋体"/>
                <w:szCs w:val="21"/>
              </w:rPr>
              <w:t>最低投标限价</w:t>
            </w:r>
          </w:p>
        </w:tc>
        <w:tc>
          <w:tcPr>
            <w:tcW w:w="1897"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宋体" w:hAnsi="宋体"/>
                <w:szCs w:val="21"/>
              </w:rPr>
            </w:pPr>
            <w:r>
              <w:rPr>
                <w:rFonts w:hint="eastAsia" w:ascii="宋体" w:hAnsi="宋体"/>
                <w:szCs w:val="21"/>
              </w:rPr>
              <w:t>运营期</w:t>
            </w:r>
          </w:p>
        </w:tc>
        <w:tc>
          <w:tcPr>
            <w:tcW w:w="931"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宋体" w:hAnsi="宋体"/>
                <w:szCs w:val="21"/>
              </w:rPr>
            </w:pPr>
            <w:r>
              <w:rPr>
                <w:rFonts w:hint="eastAsia" w:ascii="宋体" w:hAnsi="宋体"/>
                <w:szCs w:val="21"/>
              </w:rPr>
              <w:t>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6"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ascii="宋体" w:hAnsi="宋体"/>
                <w:szCs w:val="21"/>
              </w:rPr>
            </w:pPr>
            <w:r>
              <w:rPr>
                <w:rFonts w:hint="eastAsia" w:ascii="宋体" w:hAnsi="宋体"/>
                <w:szCs w:val="21"/>
              </w:rPr>
              <w:t>1</w:t>
            </w:r>
          </w:p>
        </w:tc>
        <w:tc>
          <w:tcPr>
            <w:tcW w:w="768"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宋体" w:hAnsi="宋体"/>
                <w:szCs w:val="21"/>
              </w:rPr>
            </w:pPr>
            <w:r>
              <w:rPr>
                <w:rFonts w:hint="eastAsia" w:ascii="宋体" w:hAnsi="宋体"/>
                <w:bCs/>
                <w:szCs w:val="21"/>
              </w:rPr>
              <w:t>狮山镇小塘三环东路道路及公用空间智能停车收费项目</w:t>
            </w:r>
          </w:p>
        </w:tc>
        <w:tc>
          <w:tcPr>
            <w:tcW w:w="1168"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宋体" w:hAnsi="宋体" w:cs="宋体"/>
                <w:szCs w:val="21"/>
              </w:rPr>
            </w:pPr>
            <w:r>
              <w:rPr>
                <w:rFonts w:ascii="宋体" w:hAnsi="宋体" w:cs="宋体"/>
                <w:szCs w:val="21"/>
              </w:rPr>
              <w:t>52元/月/个</w:t>
            </w:r>
          </w:p>
        </w:tc>
        <w:tc>
          <w:tcPr>
            <w:tcW w:w="1897"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ascii="宋体" w:hAnsi="宋体" w:cs="宋体"/>
                <w:szCs w:val="21"/>
              </w:rPr>
            </w:pPr>
            <w:r>
              <w:rPr>
                <w:rFonts w:hint="eastAsia" w:ascii="宋体" w:hAnsi="宋体"/>
                <w:szCs w:val="21"/>
              </w:rPr>
              <w:t>建设期结束并经招标人验收合格之日起十年，项目合同一年一签。每年运营期为合同签订之日起12个月。以后年度合同根据中标人履约等情况执行，如中标人出现违反合同的情况，招标人有权拒绝与中标人签订下一年度合同。</w:t>
            </w:r>
          </w:p>
        </w:tc>
        <w:tc>
          <w:tcPr>
            <w:tcW w:w="931"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ascii="宋体" w:hAnsi="宋体" w:cs="宋体"/>
                <w:szCs w:val="21"/>
              </w:rPr>
            </w:pPr>
            <w:r>
              <w:rPr>
                <w:rFonts w:hint="eastAsia" w:ascii="宋体" w:hAnsi="宋体" w:cs="宋体"/>
                <w:szCs w:val="21"/>
              </w:rPr>
              <w:t>合同签订生效之日起6个月。</w:t>
            </w:r>
          </w:p>
        </w:tc>
      </w:tr>
    </w:tbl>
    <w:p>
      <w:pPr>
        <w:autoSpaceDN w:val="0"/>
        <w:spacing w:line="348" w:lineRule="auto"/>
        <w:ind w:firstLine="480" w:firstLineChars="200"/>
        <w:jc w:val="left"/>
        <w:rPr>
          <w:rFonts w:hint="eastAsia" w:ascii="宋体" w:hAnsi="宋体"/>
          <w:sz w:val="24"/>
          <w:szCs w:val="24"/>
        </w:rPr>
      </w:pPr>
      <w:r>
        <w:rPr>
          <w:rFonts w:hint="eastAsia" w:ascii="宋体" w:hAnsi="宋体"/>
          <w:sz w:val="24"/>
          <w:szCs w:val="24"/>
        </w:rPr>
        <w:t>详细招标要求及需求请参阅招标文件中招标项目内容。</w:t>
      </w:r>
    </w:p>
    <w:p>
      <w:pPr>
        <w:ind w:firstLine="480" w:firstLineChars="200"/>
        <w:rPr>
          <w:rFonts w:hint="eastAsia" w:ascii="宋体" w:hAnsi="宋体"/>
          <w:sz w:val="24"/>
          <w:szCs w:val="24"/>
        </w:rPr>
      </w:pPr>
      <w:r>
        <w:rPr>
          <w:rFonts w:hint="eastAsia" w:ascii="宋体" w:hAnsi="宋体"/>
          <w:sz w:val="24"/>
          <w:szCs w:val="24"/>
        </w:rPr>
        <w:t>4、其他：</w:t>
      </w:r>
      <w:r>
        <w:rPr>
          <w:rFonts w:hint="eastAsia" w:ascii="宋体" w:hAnsi="宋体"/>
          <w:sz w:val="24"/>
        </w:rPr>
        <w:t>/</w:t>
      </w:r>
    </w:p>
    <w:p>
      <w:pPr>
        <w:ind w:firstLine="480" w:firstLineChars="200"/>
        <w:rPr>
          <w:rFonts w:hint="eastAsia" w:ascii="宋体" w:hAnsi="宋体"/>
          <w:sz w:val="24"/>
          <w:szCs w:val="24"/>
        </w:rPr>
      </w:pPr>
      <w:r>
        <w:rPr>
          <w:rFonts w:hint="eastAsia" w:ascii="宋体" w:hAnsi="宋体"/>
          <w:sz w:val="24"/>
          <w:szCs w:val="24"/>
        </w:rPr>
        <w:t>本项目</w:t>
      </w:r>
      <w:r>
        <w:rPr>
          <w:rFonts w:hint="eastAsia" w:ascii="宋体" w:hAnsi="宋体"/>
          <w:sz w:val="24"/>
        </w:rPr>
        <w:t>不接受</w:t>
      </w:r>
      <w:r>
        <w:rPr>
          <w:rFonts w:hint="eastAsia" w:ascii="宋体" w:hAnsi="宋体"/>
          <w:sz w:val="24"/>
          <w:szCs w:val="24"/>
        </w:rPr>
        <w:t>联合体投标。</w:t>
      </w:r>
    </w:p>
    <w:bookmarkEnd w:id="8"/>
    <w:p>
      <w:pPr>
        <w:pStyle w:val="3"/>
        <w:spacing w:line="360" w:lineRule="auto"/>
        <w:rPr>
          <w:rFonts w:ascii="宋体" w:hAnsi="宋体" w:eastAsia="宋体" w:cs="宋体"/>
          <w:b w:val="0"/>
          <w:sz w:val="24"/>
          <w:szCs w:val="24"/>
        </w:rPr>
      </w:pPr>
      <w:bookmarkStart w:id="9" w:name="_Toc35393791"/>
      <w:bookmarkStart w:id="10" w:name="_Toc28359080"/>
      <w:bookmarkStart w:id="11" w:name="_Toc28359003"/>
      <w:bookmarkStart w:id="12" w:name="_Toc35393622"/>
      <w:r>
        <w:rPr>
          <w:rFonts w:hint="eastAsia" w:ascii="宋体" w:hAnsi="宋体" w:eastAsia="宋体" w:cs="宋体"/>
          <w:b w:val="0"/>
          <w:sz w:val="24"/>
          <w:szCs w:val="24"/>
        </w:rPr>
        <w:t>二、申请人的资格要求</w:t>
      </w:r>
      <w:bookmarkEnd w:id="9"/>
      <w:bookmarkEnd w:id="10"/>
      <w:bookmarkEnd w:id="11"/>
      <w:bookmarkEnd w:id="12"/>
    </w:p>
    <w:p>
      <w:pPr>
        <w:rPr>
          <w:rFonts w:ascii="宋体" w:hAnsi="宋体"/>
          <w:bCs/>
          <w:sz w:val="24"/>
        </w:rPr>
      </w:pPr>
      <w:bookmarkStart w:id="13" w:name="_Toc28359081"/>
      <w:bookmarkStart w:id="14" w:name="_Toc28359004"/>
      <w:r>
        <w:rPr>
          <w:rFonts w:hint="eastAsia" w:ascii="宋体" w:hAnsi="宋体"/>
          <w:bCs/>
          <w:sz w:val="24"/>
        </w:rPr>
        <w:t>1.</w:t>
      </w:r>
      <w:r>
        <w:rPr>
          <w:rFonts w:hint="eastAsia" w:ascii="宋体" w:hAnsi="宋体"/>
          <w:kern w:val="0"/>
          <w:sz w:val="24"/>
        </w:rPr>
        <w:t>具有独立承担民事责任的能力；</w:t>
      </w:r>
    </w:p>
    <w:p>
      <w:pPr>
        <w:pStyle w:val="17"/>
        <w:tabs>
          <w:tab w:val="left" w:pos="709"/>
        </w:tabs>
        <w:ind w:firstLineChars="0"/>
        <w:rPr>
          <w:rFonts w:ascii="宋体" w:hAnsi="宋体"/>
          <w:sz w:val="24"/>
        </w:rPr>
      </w:pPr>
      <w:r>
        <w:rPr>
          <w:rFonts w:ascii="宋体" w:hAnsi="宋体"/>
          <w:bCs/>
          <w:sz w:val="24"/>
        </w:rPr>
        <w:t>2.</w:t>
      </w:r>
      <w:r>
        <w:rPr>
          <w:rFonts w:hint="eastAsia" w:ascii="宋体" w:hAnsi="宋体"/>
          <w:bCs/>
          <w:sz w:val="24"/>
        </w:rPr>
        <w:t>本项目不接受联合体投标。</w:t>
      </w:r>
    </w:p>
    <w:p>
      <w:pPr>
        <w:pStyle w:val="3"/>
        <w:spacing w:line="360" w:lineRule="auto"/>
        <w:rPr>
          <w:rFonts w:ascii="宋体" w:hAnsi="宋体" w:eastAsia="宋体" w:cs="宋体"/>
          <w:b w:val="0"/>
          <w:sz w:val="24"/>
          <w:szCs w:val="24"/>
        </w:rPr>
      </w:pPr>
      <w:bookmarkStart w:id="15" w:name="_Toc35393623"/>
      <w:bookmarkStart w:id="16" w:name="_Toc35393792"/>
      <w:r>
        <w:rPr>
          <w:rFonts w:hint="eastAsia" w:ascii="宋体" w:hAnsi="宋体" w:eastAsia="宋体" w:cs="宋体"/>
          <w:b w:val="0"/>
          <w:sz w:val="24"/>
          <w:szCs w:val="24"/>
        </w:rPr>
        <w:t>三、获取招标文件</w:t>
      </w:r>
      <w:bookmarkEnd w:id="13"/>
      <w:bookmarkEnd w:id="14"/>
      <w:bookmarkEnd w:id="15"/>
      <w:bookmarkEnd w:id="16"/>
    </w:p>
    <w:p>
      <w:pPr>
        <w:ind w:firstLine="540"/>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rPr>
        <w:t>2021年</w:t>
      </w:r>
      <w:r>
        <w:rPr>
          <w:rFonts w:ascii="宋体" w:hAnsi="宋体" w:cs="宋体"/>
          <w:sz w:val="24"/>
          <w:szCs w:val="24"/>
          <w:u w:val="single"/>
        </w:rPr>
        <w:t>11</w:t>
      </w:r>
      <w:r>
        <w:rPr>
          <w:rFonts w:hint="eastAsia" w:ascii="宋体" w:hAnsi="宋体" w:cs="宋体"/>
          <w:sz w:val="24"/>
          <w:szCs w:val="24"/>
          <w:u w:val="single"/>
        </w:rPr>
        <w:t>月2</w:t>
      </w:r>
      <w:r>
        <w:rPr>
          <w:rFonts w:ascii="宋体" w:hAnsi="宋体" w:cs="宋体"/>
          <w:sz w:val="24"/>
          <w:szCs w:val="24"/>
          <w:u w:val="single"/>
        </w:rPr>
        <w:t>2</w:t>
      </w:r>
      <w:r>
        <w:rPr>
          <w:rFonts w:hint="eastAsia" w:ascii="宋体" w:hAnsi="宋体" w:cs="宋体"/>
          <w:sz w:val="24"/>
          <w:szCs w:val="24"/>
          <w:u w:val="single"/>
        </w:rPr>
        <w:t>日</w:t>
      </w:r>
      <w:r>
        <w:rPr>
          <w:rFonts w:hint="eastAsia" w:ascii="宋体" w:hAnsi="宋体" w:cs="宋体"/>
          <w:sz w:val="24"/>
          <w:szCs w:val="24"/>
        </w:rPr>
        <w:t>至</w:t>
      </w:r>
      <w:r>
        <w:rPr>
          <w:rFonts w:hint="eastAsia" w:ascii="宋体" w:hAnsi="宋体" w:cs="宋体"/>
          <w:sz w:val="24"/>
          <w:szCs w:val="24"/>
          <w:u w:val="single"/>
        </w:rPr>
        <w:t>2021年</w:t>
      </w:r>
      <w:r>
        <w:rPr>
          <w:rFonts w:ascii="宋体" w:hAnsi="宋体" w:cs="宋体"/>
          <w:sz w:val="24"/>
          <w:szCs w:val="24"/>
          <w:u w:val="single"/>
        </w:rPr>
        <w:t>11</w:t>
      </w:r>
      <w:r>
        <w:rPr>
          <w:rFonts w:hint="eastAsia" w:ascii="宋体" w:hAnsi="宋体" w:cs="宋体"/>
          <w:sz w:val="24"/>
          <w:szCs w:val="24"/>
          <w:u w:val="single"/>
        </w:rPr>
        <w:t>月2</w:t>
      </w:r>
      <w:r>
        <w:rPr>
          <w:rFonts w:ascii="宋体" w:hAnsi="宋体" w:cs="宋体"/>
          <w:sz w:val="24"/>
          <w:szCs w:val="24"/>
          <w:u w:val="single"/>
        </w:rPr>
        <w:t>6</w:t>
      </w:r>
      <w:r>
        <w:rPr>
          <w:rFonts w:hint="eastAsia" w:ascii="宋体" w:hAnsi="宋体" w:cs="宋体"/>
          <w:sz w:val="24"/>
          <w:szCs w:val="24"/>
          <w:u w:val="single"/>
        </w:rPr>
        <w:t>日</w:t>
      </w:r>
      <w:r>
        <w:rPr>
          <w:rFonts w:hint="eastAsia" w:ascii="宋体" w:hAnsi="宋体" w:cs="宋体"/>
          <w:iCs/>
          <w:sz w:val="24"/>
          <w:szCs w:val="24"/>
          <w:u w:val="single"/>
        </w:rPr>
        <w:t>（</w:t>
      </w:r>
      <w:r>
        <w:rPr>
          <w:rFonts w:hint="eastAsia" w:ascii="宋体" w:hAnsi="宋体" w:cs="宋体"/>
          <w:sz w:val="24"/>
          <w:szCs w:val="24"/>
          <w:u w:val="single"/>
        </w:rPr>
        <w:t>提供期限自本公告发布之日起不得少于5个工作日</w:t>
      </w:r>
      <w:r>
        <w:rPr>
          <w:rFonts w:hint="eastAsia" w:ascii="宋体" w:hAnsi="宋体" w:cs="宋体"/>
          <w:iCs/>
          <w:sz w:val="24"/>
          <w:szCs w:val="24"/>
          <w:u w:val="single"/>
        </w:rPr>
        <w:t>）</w:t>
      </w:r>
      <w:r>
        <w:rPr>
          <w:rFonts w:hint="eastAsia" w:ascii="宋体" w:hAnsi="宋体" w:cs="宋体"/>
          <w:sz w:val="24"/>
          <w:szCs w:val="24"/>
        </w:rPr>
        <w:t>，每天上午09:00至12:00，下午14:30至17:</w:t>
      </w:r>
      <w:r>
        <w:rPr>
          <w:rFonts w:ascii="宋体" w:hAnsi="宋体" w:cs="宋体"/>
          <w:sz w:val="24"/>
          <w:szCs w:val="24"/>
        </w:rPr>
        <w:t>3</w:t>
      </w:r>
      <w:r>
        <w:rPr>
          <w:rFonts w:hint="eastAsia" w:ascii="宋体" w:hAnsi="宋体" w:cs="宋体"/>
          <w:sz w:val="24"/>
          <w:szCs w:val="24"/>
        </w:rPr>
        <w:t>0（北京时间，法定节假日除外）</w:t>
      </w:r>
    </w:p>
    <w:p>
      <w:pPr>
        <w:ind w:firstLine="540"/>
        <w:rPr>
          <w:rFonts w:ascii="宋体" w:hAnsi="宋体" w:cs="宋体"/>
          <w:sz w:val="24"/>
          <w:szCs w:val="24"/>
          <w:u w:val="single"/>
        </w:rPr>
      </w:pPr>
      <w:r>
        <w:rPr>
          <w:rFonts w:hint="eastAsia" w:ascii="宋体" w:hAnsi="宋体" w:cs="宋体"/>
          <w:sz w:val="24"/>
          <w:szCs w:val="24"/>
        </w:rPr>
        <w:t>地点：</w:t>
      </w:r>
      <w:r>
        <w:rPr>
          <w:rFonts w:hint="eastAsia" w:ascii="宋体" w:hAnsi="宋体"/>
          <w:sz w:val="24"/>
        </w:rPr>
        <w:t>广州穗科建设管理有限公司（</w:t>
      </w:r>
      <w:r>
        <w:rPr>
          <w:rFonts w:hint="eastAsia" w:ascii="宋体" w:hAnsi="宋体" w:cs="宋体"/>
          <w:sz w:val="24"/>
          <w:szCs w:val="24"/>
        </w:rPr>
        <w:t>佛山市禅城区汾江南路金源街8号国贸大厦605室</w:t>
      </w:r>
      <w:r>
        <w:rPr>
          <w:rFonts w:hint="eastAsia" w:ascii="宋体" w:hAnsi="宋体"/>
          <w:sz w:val="24"/>
        </w:rPr>
        <w:t>）</w:t>
      </w:r>
    </w:p>
    <w:p>
      <w:pPr>
        <w:adjustRightInd w:val="0"/>
        <w:snapToGrid w:val="0"/>
        <w:ind w:firstLine="504" w:firstLineChars="210"/>
        <w:rPr>
          <w:rFonts w:ascii="宋体" w:hAnsi="宋体" w:cs="宋体"/>
          <w:sz w:val="24"/>
          <w:szCs w:val="24"/>
        </w:rPr>
      </w:pPr>
      <w:r>
        <w:rPr>
          <w:rFonts w:hint="eastAsia" w:ascii="宋体" w:hAnsi="宋体" w:cs="宋体"/>
          <w:sz w:val="24"/>
          <w:szCs w:val="24"/>
        </w:rPr>
        <w:t>方式：</w:t>
      </w:r>
      <w:r>
        <w:rPr>
          <w:rFonts w:hint="eastAsia" w:ascii="宋体" w:hAnsi="宋体"/>
          <w:sz w:val="24"/>
        </w:rPr>
        <w:t>现场获取，具体要求详见“六、其他补充事宜要求”。</w:t>
      </w:r>
    </w:p>
    <w:p>
      <w:pPr>
        <w:ind w:firstLine="540"/>
        <w:rPr>
          <w:rFonts w:hint="eastAsia" w:ascii="宋体" w:hAnsi="宋体" w:cs="宋体"/>
          <w:sz w:val="24"/>
          <w:szCs w:val="24"/>
        </w:rPr>
      </w:pPr>
      <w:r>
        <w:rPr>
          <w:rFonts w:hint="eastAsia" w:ascii="宋体" w:hAnsi="宋体" w:cs="宋体"/>
          <w:sz w:val="24"/>
          <w:szCs w:val="24"/>
        </w:rPr>
        <w:t>售价（元）：</w:t>
      </w:r>
      <w:r>
        <w:rPr>
          <w:rFonts w:ascii="宋体" w:hAnsi="宋体" w:cs="宋体"/>
          <w:sz w:val="24"/>
          <w:szCs w:val="24"/>
        </w:rPr>
        <w:t>500</w:t>
      </w:r>
      <w:r>
        <w:rPr>
          <w:rFonts w:hint="eastAsia" w:ascii="宋体" w:hAnsi="宋体" w:cs="宋体"/>
          <w:sz w:val="24"/>
          <w:szCs w:val="24"/>
        </w:rPr>
        <w:t>。</w:t>
      </w:r>
    </w:p>
    <w:p>
      <w:pPr>
        <w:pStyle w:val="3"/>
        <w:spacing w:line="360" w:lineRule="auto"/>
        <w:rPr>
          <w:rFonts w:ascii="宋体" w:hAnsi="宋体" w:eastAsia="宋体" w:cs="宋体"/>
          <w:b w:val="0"/>
          <w:sz w:val="24"/>
          <w:szCs w:val="24"/>
        </w:rPr>
      </w:pPr>
      <w:bookmarkStart w:id="17" w:name="_Toc28359082"/>
      <w:bookmarkStart w:id="18" w:name="_Toc28359005"/>
      <w:bookmarkStart w:id="19" w:name="_Toc35393624"/>
      <w:bookmarkStart w:id="20" w:name="_Toc35393793"/>
      <w:r>
        <w:rPr>
          <w:rFonts w:hint="eastAsia" w:ascii="宋体" w:hAnsi="宋体" w:eastAsia="宋体" w:cs="宋体"/>
          <w:b w:val="0"/>
          <w:sz w:val="24"/>
          <w:szCs w:val="24"/>
        </w:rPr>
        <w:t>四、提交投标文件</w:t>
      </w:r>
      <w:bookmarkEnd w:id="17"/>
      <w:bookmarkEnd w:id="18"/>
      <w:r>
        <w:rPr>
          <w:rFonts w:hint="eastAsia" w:ascii="宋体" w:hAnsi="宋体" w:eastAsia="宋体" w:cs="宋体"/>
          <w:b w:val="0"/>
          <w:sz w:val="24"/>
          <w:szCs w:val="24"/>
        </w:rPr>
        <w:t>截止时间、开标时间和地点</w:t>
      </w:r>
      <w:bookmarkEnd w:id="19"/>
      <w:bookmarkEnd w:id="20"/>
    </w:p>
    <w:p>
      <w:pPr>
        <w:ind w:firstLine="480" w:firstLineChars="200"/>
        <w:rPr>
          <w:rFonts w:ascii="宋体" w:hAnsi="宋体"/>
          <w:bCs/>
          <w:sz w:val="24"/>
          <w:szCs w:val="24"/>
          <w:u w:val="single"/>
        </w:rPr>
      </w:pPr>
      <w:r>
        <w:rPr>
          <w:rFonts w:hint="eastAsia" w:ascii="宋体" w:hAnsi="宋体"/>
          <w:bCs/>
          <w:sz w:val="24"/>
          <w:szCs w:val="24"/>
          <w:u w:val="single"/>
        </w:rPr>
        <w:t xml:space="preserve"> 2021年</w:t>
      </w:r>
      <w:r>
        <w:rPr>
          <w:rFonts w:ascii="宋体" w:hAnsi="宋体"/>
          <w:bCs/>
          <w:sz w:val="24"/>
          <w:szCs w:val="24"/>
          <w:u w:val="single"/>
        </w:rPr>
        <w:t>12</w:t>
      </w:r>
      <w:r>
        <w:rPr>
          <w:rFonts w:hint="eastAsia" w:ascii="宋体" w:hAnsi="宋体"/>
          <w:bCs/>
          <w:sz w:val="24"/>
          <w:szCs w:val="24"/>
          <w:u w:val="single"/>
        </w:rPr>
        <w:t>月</w:t>
      </w:r>
      <w:r>
        <w:rPr>
          <w:rFonts w:ascii="宋体" w:hAnsi="宋体"/>
          <w:bCs/>
          <w:sz w:val="24"/>
          <w:szCs w:val="24"/>
          <w:u w:val="single"/>
        </w:rPr>
        <w:t>10</w:t>
      </w:r>
      <w:r>
        <w:rPr>
          <w:rFonts w:hint="eastAsia" w:ascii="宋体" w:hAnsi="宋体"/>
          <w:bCs/>
          <w:sz w:val="24"/>
          <w:szCs w:val="24"/>
          <w:u w:val="single"/>
        </w:rPr>
        <w:t>日</w:t>
      </w:r>
      <w:r>
        <w:rPr>
          <w:rFonts w:ascii="宋体" w:hAnsi="宋体"/>
          <w:bCs/>
          <w:sz w:val="24"/>
          <w:szCs w:val="24"/>
          <w:u w:val="single"/>
        </w:rPr>
        <w:t>10</w:t>
      </w:r>
      <w:r>
        <w:rPr>
          <w:rFonts w:hint="eastAsia" w:ascii="宋体" w:hAnsi="宋体"/>
          <w:sz w:val="24"/>
          <w:szCs w:val="24"/>
          <w:u w:val="single"/>
        </w:rPr>
        <w:t>时</w:t>
      </w:r>
      <w:r>
        <w:rPr>
          <w:rFonts w:ascii="宋体" w:hAnsi="宋体"/>
          <w:bCs/>
          <w:sz w:val="24"/>
          <w:szCs w:val="24"/>
          <w:u w:val="single"/>
        </w:rPr>
        <w:t>0</w:t>
      </w:r>
      <w:r>
        <w:rPr>
          <w:rFonts w:hint="eastAsia" w:ascii="宋体" w:hAnsi="宋体"/>
          <w:bCs/>
          <w:sz w:val="24"/>
          <w:szCs w:val="24"/>
          <w:u w:val="single"/>
        </w:rPr>
        <w:t>0分</w:t>
      </w:r>
      <w:r>
        <w:rPr>
          <w:rFonts w:hint="eastAsia" w:ascii="宋体" w:hAnsi="宋体"/>
          <w:bCs/>
          <w:sz w:val="24"/>
          <w:szCs w:val="24"/>
        </w:rPr>
        <w:t>（北京时间）</w:t>
      </w:r>
      <w:r>
        <w:rPr>
          <w:rFonts w:hint="eastAsia" w:ascii="宋体" w:hAnsi="宋体" w:cs="宋体"/>
          <w:iCs/>
          <w:sz w:val="24"/>
          <w:szCs w:val="24"/>
          <w:u w:val="single"/>
        </w:rPr>
        <w:t>（</w:t>
      </w:r>
      <w:r>
        <w:rPr>
          <w:rFonts w:hint="eastAsia" w:ascii="宋体" w:hAnsi="宋体" w:cs="宋体"/>
          <w:sz w:val="24"/>
          <w:szCs w:val="24"/>
          <w:u w:val="single"/>
        </w:rPr>
        <w:t>自招标文件开始发出之日起至投标人提交投标文件截止之日止，不得少于20日</w:t>
      </w:r>
      <w:r>
        <w:rPr>
          <w:rFonts w:hint="eastAsia" w:ascii="宋体" w:hAnsi="宋体" w:cs="宋体"/>
          <w:iCs/>
          <w:sz w:val="24"/>
          <w:szCs w:val="24"/>
          <w:u w:val="single"/>
        </w:rPr>
        <w:t>）</w:t>
      </w:r>
    </w:p>
    <w:p>
      <w:pPr>
        <w:ind w:firstLine="480" w:firstLineChars="200"/>
        <w:rPr>
          <w:rFonts w:hint="eastAsia" w:ascii="宋体" w:hAnsi="宋体"/>
          <w:bCs/>
          <w:sz w:val="24"/>
          <w:szCs w:val="24"/>
        </w:rPr>
      </w:pPr>
      <w:r>
        <w:rPr>
          <w:rFonts w:hint="eastAsia" w:ascii="宋体" w:hAnsi="宋体"/>
          <w:sz w:val="24"/>
          <w:szCs w:val="24"/>
        </w:rPr>
        <w:t>地点：</w:t>
      </w:r>
      <w:r>
        <w:rPr>
          <w:rFonts w:hint="eastAsia" w:ascii="宋体" w:hAnsi="宋体"/>
          <w:bCs/>
          <w:sz w:val="24"/>
          <w:szCs w:val="24"/>
        </w:rPr>
        <w:t>佛山市禅城区汾江南路金源街8号国贸大厦605室</w:t>
      </w:r>
    </w:p>
    <w:p>
      <w:pPr>
        <w:pStyle w:val="3"/>
        <w:spacing w:line="360" w:lineRule="auto"/>
        <w:rPr>
          <w:rFonts w:ascii="宋体" w:hAnsi="宋体" w:eastAsia="宋体" w:cs="宋体"/>
          <w:b w:val="0"/>
          <w:sz w:val="24"/>
          <w:szCs w:val="24"/>
        </w:rPr>
      </w:pPr>
      <w:bookmarkStart w:id="21" w:name="_Toc35393625"/>
      <w:bookmarkStart w:id="22" w:name="_Toc28359007"/>
      <w:bookmarkStart w:id="23" w:name="_Toc28359084"/>
      <w:bookmarkStart w:id="24" w:name="_Toc35393794"/>
      <w:r>
        <w:rPr>
          <w:rFonts w:hint="eastAsia" w:ascii="宋体" w:hAnsi="宋体" w:eastAsia="宋体" w:cs="宋体"/>
          <w:b w:val="0"/>
          <w:sz w:val="24"/>
          <w:szCs w:val="24"/>
        </w:rPr>
        <w:t>五、公告期限</w:t>
      </w:r>
      <w:bookmarkEnd w:id="21"/>
      <w:bookmarkEnd w:id="22"/>
      <w:bookmarkEnd w:id="23"/>
      <w:bookmarkEnd w:id="24"/>
    </w:p>
    <w:p>
      <w:pPr>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pStyle w:val="3"/>
        <w:spacing w:line="360" w:lineRule="auto"/>
        <w:rPr>
          <w:rFonts w:ascii="宋体" w:hAnsi="宋体" w:eastAsia="宋体" w:cs="宋体"/>
          <w:b w:val="0"/>
          <w:sz w:val="24"/>
          <w:szCs w:val="24"/>
        </w:rPr>
      </w:pPr>
      <w:bookmarkStart w:id="25" w:name="_Toc35393795"/>
      <w:bookmarkStart w:id="26" w:name="_Toc35393626"/>
      <w:r>
        <w:rPr>
          <w:rFonts w:hint="eastAsia" w:ascii="宋体" w:hAnsi="宋体" w:eastAsia="宋体" w:cs="宋体"/>
          <w:b w:val="0"/>
          <w:sz w:val="24"/>
          <w:szCs w:val="24"/>
        </w:rPr>
        <w:t>六、其他补充事宜</w:t>
      </w:r>
      <w:bookmarkEnd w:id="25"/>
      <w:bookmarkEnd w:id="26"/>
    </w:p>
    <w:p>
      <w:pPr>
        <w:adjustRightInd w:val="0"/>
        <w:snapToGrid w:val="0"/>
        <w:ind w:firstLine="482" w:firstLineChars="200"/>
        <w:jc w:val="left"/>
        <w:rPr>
          <w:rFonts w:ascii="宋体" w:hAnsi="宋体"/>
          <w:b/>
          <w:bCs/>
          <w:sz w:val="24"/>
          <w:szCs w:val="24"/>
        </w:rPr>
      </w:pPr>
      <w:r>
        <w:rPr>
          <w:rFonts w:hint="eastAsia" w:ascii="宋体" w:hAnsi="宋体"/>
          <w:b/>
          <w:bCs/>
          <w:sz w:val="24"/>
          <w:szCs w:val="24"/>
        </w:rPr>
        <w:t>项目登记和获取招标文件方式：</w:t>
      </w:r>
    </w:p>
    <w:p>
      <w:pPr>
        <w:adjustRightInd w:val="0"/>
        <w:snapToGrid w:val="0"/>
        <w:ind w:firstLine="480" w:firstLineChars="200"/>
        <w:jc w:val="left"/>
        <w:rPr>
          <w:rFonts w:hint="eastAsia" w:ascii="宋体" w:hAnsi="宋体"/>
          <w:bCs/>
          <w:sz w:val="24"/>
          <w:szCs w:val="24"/>
        </w:rPr>
      </w:pPr>
      <w:r>
        <w:rPr>
          <w:rFonts w:hint="eastAsia" w:ascii="宋体" w:hAnsi="宋体"/>
          <w:bCs/>
          <w:sz w:val="24"/>
          <w:szCs w:val="24"/>
        </w:rPr>
        <w:t>投标人应在</w:t>
      </w:r>
      <w:r>
        <w:rPr>
          <w:rFonts w:hint="eastAsia" w:ascii="宋体" w:hAnsi="宋体"/>
          <w:sz w:val="24"/>
        </w:rPr>
        <w:t>广州穗科建设管理有限公司</w:t>
      </w:r>
      <w:r>
        <w:rPr>
          <w:rFonts w:hint="eastAsia" w:ascii="宋体" w:hAnsi="宋体"/>
          <w:bCs/>
          <w:sz w:val="24"/>
          <w:szCs w:val="24"/>
        </w:rPr>
        <w:t>成功购买招标文件，才能参与本项目的投标。</w:t>
      </w:r>
    </w:p>
    <w:p>
      <w:pPr>
        <w:adjustRightInd w:val="0"/>
        <w:snapToGrid w:val="0"/>
        <w:ind w:firstLine="482" w:firstLineChars="200"/>
        <w:jc w:val="left"/>
        <w:rPr>
          <w:rFonts w:hint="eastAsia" w:ascii="宋体" w:hAnsi="宋体"/>
          <w:b/>
          <w:bCs/>
          <w:sz w:val="24"/>
          <w:szCs w:val="24"/>
        </w:rPr>
      </w:pPr>
      <w:r>
        <w:rPr>
          <w:rFonts w:hint="eastAsia" w:ascii="宋体" w:hAnsi="宋体"/>
          <w:b/>
          <w:bCs/>
          <w:sz w:val="24"/>
          <w:szCs w:val="24"/>
        </w:rPr>
        <w:t>报名时须提交以下资料（均须加盖投标人公章）</w:t>
      </w:r>
    </w:p>
    <w:p>
      <w:pPr>
        <w:adjustRightInd w:val="0"/>
        <w:snapToGrid w:val="0"/>
        <w:ind w:firstLine="480" w:firstLineChars="200"/>
        <w:jc w:val="left"/>
        <w:rPr>
          <w:rFonts w:hint="eastAsia" w:ascii="宋体" w:hAnsi="宋体"/>
          <w:bCs/>
          <w:sz w:val="24"/>
          <w:szCs w:val="24"/>
        </w:rPr>
      </w:pPr>
      <w:r>
        <w:rPr>
          <w:rFonts w:hint="eastAsia" w:ascii="宋体" w:hAnsi="宋体"/>
          <w:bCs/>
          <w:sz w:val="24"/>
          <w:szCs w:val="24"/>
        </w:rPr>
        <w:t>1、工商营业执照副本的复印件；</w:t>
      </w:r>
    </w:p>
    <w:p>
      <w:pPr>
        <w:adjustRightInd w:val="0"/>
        <w:snapToGrid w:val="0"/>
        <w:ind w:firstLine="480" w:firstLineChars="200"/>
        <w:jc w:val="left"/>
        <w:rPr>
          <w:rFonts w:ascii="宋体" w:hAnsi="宋体"/>
          <w:bCs/>
          <w:sz w:val="24"/>
          <w:szCs w:val="24"/>
        </w:rPr>
      </w:pPr>
      <w:r>
        <w:rPr>
          <w:rFonts w:hint="eastAsia" w:ascii="宋体" w:hAnsi="宋体"/>
          <w:bCs/>
          <w:sz w:val="24"/>
          <w:szCs w:val="24"/>
        </w:rPr>
        <w:t>2、投标人授权报名委托书及报名代表身份证复印件；</w:t>
      </w:r>
    </w:p>
    <w:p>
      <w:pPr>
        <w:adjustRightInd w:val="0"/>
        <w:snapToGrid w:val="0"/>
        <w:ind w:firstLine="480" w:firstLineChars="200"/>
        <w:jc w:val="left"/>
        <w:rPr>
          <w:rFonts w:ascii="宋体" w:hAnsi="宋体"/>
          <w:bCs/>
          <w:sz w:val="24"/>
          <w:szCs w:val="24"/>
        </w:rPr>
      </w:pPr>
      <w:r>
        <w:rPr>
          <w:rFonts w:hint="eastAsia" w:ascii="宋体" w:hAnsi="宋体"/>
          <w:bCs/>
          <w:sz w:val="24"/>
          <w:szCs w:val="24"/>
        </w:rPr>
        <w:t>3、标书费缴费凭证复印件（收费二维码详见广州穗科建设管理有限公司官网（http://www.gzsuike.com））本项目采购公告附件文档）；</w:t>
      </w:r>
    </w:p>
    <w:p>
      <w:pPr>
        <w:adjustRightInd w:val="0"/>
        <w:snapToGrid w:val="0"/>
        <w:ind w:firstLine="480" w:firstLineChars="200"/>
        <w:jc w:val="left"/>
        <w:rPr>
          <w:rFonts w:hint="eastAsia" w:ascii="宋体" w:hAnsi="宋体"/>
          <w:bCs/>
          <w:sz w:val="24"/>
          <w:szCs w:val="24"/>
        </w:rPr>
      </w:pPr>
      <w:r>
        <w:rPr>
          <w:rFonts w:hint="eastAsia" w:ascii="宋体" w:hAnsi="宋体"/>
          <w:bCs/>
          <w:sz w:val="24"/>
          <w:szCs w:val="24"/>
        </w:rPr>
        <w:t>4、文件购买登记表（详见广州穗科建设管理有限公司官网（http://www.gzsuike.com））本项目采购公告附件文档）。</w:t>
      </w:r>
    </w:p>
    <w:p>
      <w:pPr>
        <w:adjustRightInd w:val="0"/>
        <w:snapToGrid w:val="0"/>
        <w:ind w:firstLine="480" w:firstLineChars="200"/>
        <w:jc w:val="left"/>
        <w:rPr>
          <w:rFonts w:ascii="宋体" w:hAnsi="宋体"/>
          <w:bCs/>
          <w:sz w:val="24"/>
          <w:szCs w:val="24"/>
        </w:rPr>
      </w:pPr>
      <w:r>
        <w:rPr>
          <w:rFonts w:hint="eastAsia" w:ascii="宋体" w:hAnsi="宋体"/>
          <w:bCs/>
          <w:sz w:val="24"/>
          <w:szCs w:val="24"/>
        </w:rPr>
        <w:t>备注：</w:t>
      </w:r>
    </w:p>
    <w:p>
      <w:pPr>
        <w:adjustRightInd w:val="0"/>
        <w:snapToGrid w:val="0"/>
        <w:ind w:firstLine="480" w:firstLineChars="200"/>
        <w:jc w:val="left"/>
        <w:rPr>
          <w:rFonts w:ascii="宋体" w:hAnsi="宋体"/>
          <w:bCs/>
          <w:sz w:val="24"/>
          <w:szCs w:val="24"/>
        </w:rPr>
      </w:pPr>
      <w:r>
        <w:rPr>
          <w:rFonts w:hint="eastAsia" w:ascii="宋体" w:hAnsi="宋体"/>
          <w:bCs/>
          <w:sz w:val="24"/>
          <w:szCs w:val="24"/>
        </w:rPr>
        <w:t>1.投标人须将以上资料在标书发售期内送至招标代理处或将扫描件发送至</w:t>
      </w:r>
      <w:bookmarkStart w:id="31" w:name="_GoBack"/>
      <w:bookmarkEnd w:id="31"/>
      <w:r>
        <w:rPr>
          <w:rFonts w:hint="eastAsia" w:ascii="宋体" w:hAnsi="宋体"/>
          <w:bCs/>
          <w:sz w:val="24"/>
          <w:szCs w:val="24"/>
        </w:rPr>
        <w:t>本公告载明的招标代理机构邮箱（</w:t>
      </w:r>
      <w:r>
        <w:fldChar w:fldCharType="begin"/>
      </w:r>
      <w:r>
        <w:instrText xml:space="preserve"> HYPERLINK "mailto:guangzhousuikefs@126.com" </w:instrText>
      </w:r>
      <w:r>
        <w:fldChar w:fldCharType="separate"/>
      </w:r>
      <w:r>
        <w:rPr>
          <w:rFonts w:ascii="宋体" w:hAnsi="宋体"/>
        </w:rPr>
        <w:t>guangzhousuikefs@126.com</w:t>
      </w:r>
      <w:r>
        <w:rPr>
          <w:rFonts w:ascii="宋体" w:hAnsi="宋体"/>
        </w:rPr>
        <w:fldChar w:fldCharType="end"/>
      </w:r>
      <w:r>
        <w:rPr>
          <w:rFonts w:hint="eastAsia" w:ascii="宋体" w:hAnsi="宋体"/>
          <w:bCs/>
          <w:sz w:val="24"/>
          <w:szCs w:val="24"/>
        </w:rPr>
        <w:t>），邮件主题必须注明“招标代理机构编号+XXX公司报名材料”，并须与招标代理机构进行电话确认。以上证明文件经审核且确认标书费到账后，招标文件将发送至投标人所登记的电子邮箱。</w:t>
      </w:r>
    </w:p>
    <w:p>
      <w:pPr>
        <w:adjustRightInd w:val="0"/>
        <w:snapToGrid w:val="0"/>
        <w:ind w:firstLine="480" w:firstLineChars="200"/>
        <w:jc w:val="left"/>
        <w:rPr>
          <w:rFonts w:hint="eastAsia" w:ascii="宋体" w:hAnsi="宋体"/>
          <w:bCs/>
          <w:sz w:val="24"/>
          <w:szCs w:val="24"/>
        </w:rPr>
      </w:pPr>
      <w:r>
        <w:rPr>
          <w:rFonts w:hint="eastAsia" w:ascii="宋体" w:hAnsi="宋体"/>
          <w:bCs/>
          <w:sz w:val="24"/>
          <w:szCs w:val="24"/>
        </w:rPr>
        <w:t>2.招标代理机构对投标人提交的报名资料核对，不代表其投标资格的确认。投标人的投标资格最终以评标委员会根据其投标文件中提交的相关资料作出的评审结论为准。</w:t>
      </w:r>
    </w:p>
    <w:p>
      <w:pPr>
        <w:pStyle w:val="3"/>
        <w:spacing w:line="360" w:lineRule="auto"/>
        <w:rPr>
          <w:rFonts w:ascii="宋体" w:hAnsi="宋体" w:eastAsia="宋体" w:cs="宋体"/>
          <w:b w:val="0"/>
          <w:sz w:val="24"/>
          <w:szCs w:val="24"/>
        </w:rPr>
      </w:pPr>
      <w:bookmarkStart w:id="27" w:name="_Toc35393796"/>
      <w:bookmarkStart w:id="28" w:name="_Toc28359085"/>
      <w:bookmarkStart w:id="29" w:name="_Toc28359008"/>
      <w:bookmarkStart w:id="30" w:name="_Toc35393627"/>
      <w:r>
        <w:rPr>
          <w:rFonts w:hint="eastAsia" w:ascii="宋体" w:hAnsi="宋体" w:eastAsia="宋体" w:cs="宋体"/>
          <w:b w:val="0"/>
          <w:sz w:val="24"/>
          <w:szCs w:val="24"/>
        </w:rPr>
        <w:t>七、对本次招标提出询问，请按</w:t>
      </w:r>
      <w:r>
        <w:rPr>
          <w:rFonts w:ascii="宋体" w:hAnsi="宋体" w:eastAsia="宋体" w:cs="宋体"/>
          <w:b w:val="0"/>
          <w:sz w:val="24"/>
          <w:szCs w:val="24"/>
        </w:rPr>
        <w:t>以下方式</w:t>
      </w:r>
      <w:r>
        <w:rPr>
          <w:rFonts w:hint="eastAsia" w:ascii="宋体" w:hAnsi="宋体" w:eastAsia="宋体" w:cs="宋体"/>
          <w:b w:val="0"/>
          <w:sz w:val="24"/>
          <w:szCs w:val="24"/>
        </w:rPr>
        <w:t>联系。</w:t>
      </w:r>
      <w:bookmarkEnd w:id="27"/>
      <w:bookmarkEnd w:id="28"/>
      <w:bookmarkEnd w:id="29"/>
      <w:bookmarkEnd w:id="30"/>
    </w:p>
    <w:p>
      <w:pPr>
        <w:widowControl/>
        <w:ind w:firstLine="532"/>
        <w:jc w:val="left"/>
        <w:rPr>
          <w:rFonts w:ascii="宋体" w:hAnsi="宋体" w:cs="宋体"/>
          <w:sz w:val="24"/>
          <w:szCs w:val="24"/>
        </w:rPr>
      </w:pPr>
      <w:r>
        <w:rPr>
          <w:rFonts w:hint="eastAsia" w:ascii="宋体" w:hAnsi="宋体" w:cs="宋体"/>
          <w:sz w:val="24"/>
          <w:szCs w:val="24"/>
        </w:rPr>
        <w:t>1.招标人信息</w:t>
      </w:r>
    </w:p>
    <w:p>
      <w:pPr>
        <w:widowControl/>
        <w:ind w:firstLine="532"/>
        <w:jc w:val="left"/>
        <w:rPr>
          <w:rFonts w:hint="eastAsia" w:ascii="宋体" w:hAnsi="宋体" w:cs="宋体"/>
          <w:sz w:val="24"/>
          <w:szCs w:val="24"/>
        </w:rPr>
      </w:pPr>
      <w:r>
        <w:rPr>
          <w:rFonts w:hint="eastAsia" w:ascii="宋体" w:hAnsi="宋体" w:cs="宋体"/>
          <w:sz w:val="24"/>
          <w:szCs w:val="24"/>
        </w:rPr>
        <w:t>名 称：佛山市南海区狮山镇小塘社会管理处城市更新和市政办公室</w:t>
      </w:r>
    </w:p>
    <w:p>
      <w:pPr>
        <w:widowControl/>
        <w:ind w:firstLine="532"/>
        <w:jc w:val="left"/>
        <w:rPr>
          <w:rFonts w:hint="eastAsia" w:ascii="宋体" w:hAnsi="宋体" w:cs="宋体"/>
          <w:sz w:val="24"/>
          <w:szCs w:val="24"/>
        </w:rPr>
      </w:pPr>
      <w:r>
        <w:rPr>
          <w:rFonts w:hint="eastAsia" w:ascii="宋体" w:hAnsi="宋体" w:cs="宋体"/>
          <w:sz w:val="24"/>
          <w:szCs w:val="24"/>
        </w:rPr>
        <w:t>地址： 广东省佛山市南海区三环东路（佛山市南海区狮山镇小塘行政服务中心）</w:t>
      </w:r>
    </w:p>
    <w:p>
      <w:pPr>
        <w:widowControl/>
        <w:ind w:firstLine="532"/>
        <w:jc w:val="left"/>
        <w:rPr>
          <w:rFonts w:hint="eastAsia" w:ascii="宋体" w:hAnsi="宋体" w:cs="宋体"/>
          <w:sz w:val="24"/>
          <w:szCs w:val="24"/>
        </w:rPr>
      </w:pPr>
      <w:r>
        <w:rPr>
          <w:rFonts w:hint="eastAsia" w:ascii="宋体" w:hAnsi="宋体" w:cs="宋体"/>
          <w:sz w:val="24"/>
          <w:szCs w:val="24"/>
        </w:rPr>
        <w:t>2.招标代理机构信息</w:t>
      </w:r>
    </w:p>
    <w:p>
      <w:pPr>
        <w:widowControl/>
        <w:ind w:firstLine="532"/>
        <w:jc w:val="left"/>
        <w:rPr>
          <w:rFonts w:hint="eastAsia" w:ascii="宋体" w:hAnsi="宋体" w:cs="宋体"/>
          <w:sz w:val="24"/>
          <w:szCs w:val="24"/>
        </w:rPr>
      </w:pPr>
      <w:r>
        <w:rPr>
          <w:rFonts w:hint="eastAsia" w:ascii="宋体" w:hAnsi="宋体" w:cs="宋体"/>
          <w:sz w:val="24"/>
          <w:szCs w:val="24"/>
        </w:rPr>
        <w:t>名 称：广州穗科建设管理有限公司</w:t>
      </w:r>
    </w:p>
    <w:p>
      <w:pPr>
        <w:widowControl/>
        <w:ind w:firstLine="532"/>
        <w:jc w:val="left"/>
        <w:rPr>
          <w:rFonts w:hint="eastAsia" w:ascii="宋体" w:hAnsi="宋体" w:cs="宋体"/>
          <w:sz w:val="24"/>
          <w:szCs w:val="24"/>
        </w:rPr>
      </w:pPr>
      <w:r>
        <w:rPr>
          <w:rFonts w:hint="eastAsia" w:ascii="宋体" w:hAnsi="宋体" w:cs="宋体"/>
          <w:sz w:val="24"/>
          <w:szCs w:val="24"/>
        </w:rPr>
        <w:t>地　址：佛山市禅城区汾江南路金源街8号国贸大厦605室</w:t>
      </w:r>
    </w:p>
    <w:p>
      <w:pPr>
        <w:widowControl/>
        <w:ind w:firstLine="532"/>
        <w:jc w:val="left"/>
        <w:rPr>
          <w:rFonts w:hint="eastAsia" w:ascii="宋体" w:hAnsi="宋体" w:cs="宋体"/>
          <w:sz w:val="24"/>
          <w:szCs w:val="24"/>
        </w:rPr>
      </w:pPr>
      <w:r>
        <w:rPr>
          <w:rFonts w:hint="eastAsia" w:ascii="宋体" w:hAnsi="宋体" w:cs="宋体"/>
          <w:sz w:val="24"/>
          <w:szCs w:val="24"/>
        </w:rPr>
        <w:t>联系方式：</w:t>
      </w:r>
      <w:r>
        <w:rPr>
          <w:rFonts w:ascii="宋体" w:hAnsi="宋体" w:cs="宋体"/>
          <w:sz w:val="24"/>
          <w:szCs w:val="24"/>
        </w:rPr>
        <w:t>0757-83387393</w:t>
      </w:r>
    </w:p>
    <w:p>
      <w:pPr>
        <w:widowControl/>
        <w:ind w:firstLine="532"/>
        <w:jc w:val="left"/>
        <w:rPr>
          <w:rFonts w:hint="eastAsia" w:ascii="宋体" w:hAnsi="宋体" w:cs="宋体"/>
          <w:sz w:val="24"/>
          <w:szCs w:val="24"/>
          <w:u w:val="single"/>
        </w:rPr>
      </w:pPr>
      <w:r>
        <w:rPr>
          <w:rFonts w:hint="eastAsia" w:ascii="宋体" w:hAnsi="宋体" w:cs="宋体"/>
          <w:sz w:val="24"/>
          <w:szCs w:val="24"/>
        </w:rPr>
        <w:t>3.项目联系方式</w:t>
      </w:r>
    </w:p>
    <w:p>
      <w:pPr>
        <w:widowControl/>
        <w:ind w:firstLine="532"/>
        <w:jc w:val="left"/>
        <w:rPr>
          <w:rFonts w:hint="eastAsia" w:ascii="宋体" w:hAnsi="宋体" w:cs="宋体"/>
          <w:sz w:val="24"/>
          <w:szCs w:val="24"/>
        </w:rPr>
      </w:pPr>
      <w:r>
        <w:rPr>
          <w:rFonts w:hint="eastAsia" w:ascii="宋体" w:hAnsi="宋体" w:cs="宋体"/>
          <w:sz w:val="24"/>
          <w:szCs w:val="24"/>
        </w:rPr>
        <w:t>项目联系人：卓小姐</w:t>
      </w:r>
    </w:p>
    <w:p>
      <w:pPr>
        <w:widowControl/>
        <w:ind w:firstLine="532"/>
        <w:jc w:val="left"/>
        <w:rPr>
          <w:rFonts w:hint="eastAsia" w:ascii="宋体" w:hAnsi="宋体" w:cs="宋体"/>
          <w:sz w:val="24"/>
          <w:szCs w:val="24"/>
        </w:rPr>
      </w:pPr>
      <w:r>
        <w:rPr>
          <w:rFonts w:hint="eastAsia" w:ascii="宋体" w:hAnsi="宋体" w:cs="宋体"/>
          <w:sz w:val="24"/>
          <w:szCs w:val="24"/>
        </w:rPr>
        <w:t>电　话：</w:t>
      </w:r>
      <w:r>
        <w:rPr>
          <w:rFonts w:ascii="宋体" w:hAnsi="宋体" w:cs="宋体"/>
          <w:sz w:val="24"/>
          <w:szCs w:val="24"/>
        </w:rPr>
        <w:t>0757-83387393</w:t>
      </w:r>
    </w:p>
    <w:p>
      <w:pPr>
        <w:widowControl/>
        <w:ind w:firstLine="532"/>
        <w:jc w:val="left"/>
        <w:rPr>
          <w:rFonts w:ascii="宋体" w:hAnsi="宋体" w:cs="宋体"/>
          <w:sz w:val="24"/>
          <w:szCs w:val="24"/>
        </w:rPr>
      </w:pPr>
    </w:p>
    <w:bookmarkEnd w:id="0"/>
    <w:bookmarkEnd w:id="1"/>
    <w:bookmarkEnd w:id="2"/>
    <w:bookmarkEnd w:id="3"/>
    <w:p>
      <w:pPr>
        <w:pStyle w:val="6"/>
        <w:ind w:right="210"/>
        <w:jc w:val="right"/>
        <w:rPr>
          <w:kern w:val="0"/>
          <w:sz w:val="24"/>
          <w:lang w:bidi="zh-CN"/>
        </w:rPr>
      </w:pPr>
      <w:r>
        <w:rPr>
          <w:rFonts w:hint="eastAsia"/>
          <w:sz w:val="24"/>
          <w:lang w:bidi="zh-CN"/>
        </w:rPr>
        <w:t>发布人：</w:t>
      </w:r>
      <w:r>
        <w:rPr>
          <w:rFonts w:hint="eastAsia" w:cs="宋体"/>
          <w:sz w:val="24"/>
          <w:szCs w:val="24"/>
        </w:rPr>
        <w:t>广州穗科建设管理有限公司</w:t>
      </w:r>
    </w:p>
    <w:p>
      <w:pPr>
        <w:pStyle w:val="6"/>
        <w:wordWrap w:val="0"/>
        <w:ind w:right="210"/>
        <w:jc w:val="right"/>
        <w:rPr>
          <w:rFonts w:hint="eastAsia"/>
          <w:sz w:val="24"/>
        </w:rPr>
      </w:pPr>
      <w:r>
        <w:rPr>
          <w:rFonts w:hint="eastAsia"/>
          <w:sz w:val="24"/>
          <w:lang w:bidi="zh-CN"/>
        </w:rPr>
        <w:t>发布时间：2021 年</w:t>
      </w:r>
      <w:r>
        <w:rPr>
          <w:sz w:val="24"/>
          <w:lang w:bidi="zh-CN"/>
        </w:rPr>
        <w:t>11</w:t>
      </w:r>
      <w:r>
        <w:rPr>
          <w:rFonts w:hint="eastAsia"/>
          <w:sz w:val="24"/>
          <w:lang w:bidi="zh-CN"/>
        </w:rPr>
        <w:t>月</w:t>
      </w:r>
      <w:r>
        <w:rPr>
          <w:sz w:val="24"/>
          <w:lang w:bidi="zh-CN"/>
        </w:rPr>
        <w:t>19</w:t>
      </w:r>
      <w:r>
        <w:rPr>
          <w:rFonts w:hint="eastAsia"/>
          <w:sz w:val="24"/>
          <w:lang w:bidi="zh-CN"/>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DD"/>
    <w:rsid w:val="008C40DD"/>
    <w:rsid w:val="00A05108"/>
    <w:rsid w:val="061C7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5"/>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3"/>
    <w:qFormat/>
    <w:uiPriority w:val="0"/>
    <w:pPr>
      <w:keepNext/>
      <w:keepLines/>
      <w:spacing w:before="340" w:after="330" w:line="576" w:lineRule="auto"/>
      <w:ind w:firstLine="0"/>
      <w:outlineLvl w:val="0"/>
    </w:pPr>
    <w:rPr>
      <w:b/>
      <w:kern w:val="44"/>
      <w:sz w:val="44"/>
    </w:rPr>
  </w:style>
  <w:style w:type="paragraph" w:styleId="3">
    <w:name w:val="heading 2"/>
    <w:basedOn w:val="1"/>
    <w:next w:val="1"/>
    <w:link w:val="14"/>
    <w:qFormat/>
    <w:uiPriority w:val="0"/>
    <w:pPr>
      <w:keepNext/>
      <w:keepLines/>
      <w:spacing w:before="260" w:after="260" w:line="413" w:lineRule="auto"/>
      <w:ind w:firstLine="0"/>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spacing w:line="240" w:lineRule="auto"/>
      <w:ind w:firstLine="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uto"/>
      <w:ind w:firstLine="0"/>
      <w:jc w:val="center"/>
    </w:pPr>
    <w:rPr>
      <w:rFonts w:asciiTheme="minorHAnsi" w:hAnsiTheme="minorHAnsi" w:eastAsiaTheme="minorEastAsia" w:cstheme="minorBidi"/>
      <w:sz w:val="18"/>
      <w:szCs w:val="18"/>
    </w:rPr>
  </w:style>
  <w:style w:type="paragraph" w:styleId="6">
    <w:name w:val="Body Text 2"/>
    <w:basedOn w:val="1"/>
    <w:link w:val="15"/>
    <w:qFormat/>
    <w:uiPriority w:val="0"/>
    <w:pPr>
      <w:adjustRightInd w:val="0"/>
      <w:snapToGrid w:val="0"/>
      <w:spacing w:before="240" w:line="240" w:lineRule="auto"/>
      <w:ind w:rightChars="100" w:firstLine="0"/>
    </w:pPr>
    <w:rPr>
      <w:rFonts w:ascii="宋体" w:hAnsi="宋体"/>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qFormat/>
    <w:uiPriority w:val="9"/>
    <w:rPr>
      <w:rFonts w:ascii="Times New Roman" w:hAnsi="Times New Roman" w:eastAsia="宋体" w:cs="Times New Roman"/>
      <w:b/>
      <w:bCs/>
      <w:kern w:val="44"/>
      <w:sz w:val="44"/>
      <w:szCs w:val="44"/>
    </w:rPr>
  </w:style>
  <w:style w:type="character" w:customStyle="1" w:styleId="12">
    <w:name w:val="标题 2 字符"/>
    <w:basedOn w:val="8"/>
    <w:semiHidden/>
    <w:uiPriority w:val="9"/>
    <w:rPr>
      <w:rFonts w:asciiTheme="majorHAnsi" w:hAnsiTheme="majorHAnsi" w:eastAsiaTheme="majorEastAsia" w:cstheme="majorBidi"/>
      <w:b/>
      <w:bCs/>
      <w:sz w:val="32"/>
      <w:szCs w:val="32"/>
    </w:rPr>
  </w:style>
  <w:style w:type="character" w:customStyle="1" w:styleId="13">
    <w:name w:val="标题 1 字符1"/>
    <w:link w:val="2"/>
    <w:uiPriority w:val="0"/>
    <w:rPr>
      <w:rFonts w:ascii="Times New Roman" w:hAnsi="Times New Roman" w:eastAsia="宋体" w:cs="Times New Roman"/>
      <w:b/>
      <w:kern w:val="44"/>
      <w:sz w:val="44"/>
      <w:szCs w:val="20"/>
    </w:rPr>
  </w:style>
  <w:style w:type="character" w:customStyle="1" w:styleId="14">
    <w:name w:val="标题 2 字符1"/>
    <w:link w:val="3"/>
    <w:qFormat/>
    <w:uiPriority w:val="0"/>
    <w:rPr>
      <w:rFonts w:ascii="Arial" w:hAnsi="Arial" w:eastAsia="黑体" w:cs="Times New Roman"/>
      <w:b/>
      <w:sz w:val="32"/>
      <w:szCs w:val="20"/>
    </w:rPr>
  </w:style>
  <w:style w:type="character" w:customStyle="1" w:styleId="15">
    <w:name w:val="正文文本 2 字符"/>
    <w:basedOn w:val="8"/>
    <w:link w:val="6"/>
    <w:uiPriority w:val="0"/>
    <w:rPr>
      <w:rFonts w:ascii="宋体" w:hAnsi="宋体" w:eastAsia="宋体" w:cs="Times New Roman"/>
      <w:szCs w:val="20"/>
    </w:rPr>
  </w:style>
  <w:style w:type="character" w:customStyle="1" w:styleId="16">
    <w:name w:val="列表段落 字符"/>
    <w:link w:val="17"/>
    <w:qFormat/>
    <w:uiPriority w:val="0"/>
    <w:rPr>
      <w:rFonts w:ascii="Times New Roman" w:hAnsi="Times New Roman" w:eastAsia="宋体" w:cs="Times New Roman"/>
    </w:rPr>
  </w:style>
  <w:style w:type="paragraph" w:styleId="17">
    <w:name w:val="List Paragraph"/>
    <w:basedOn w:val="1"/>
    <w:link w:val="16"/>
    <w:qFormat/>
    <w:uiPriority w:val="0"/>
    <w:pPr>
      <w:widowControl/>
      <w:ind w:firstLine="420" w:firstLineChars="200"/>
      <w:jc w:val="left"/>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252</Words>
  <Characters>1437</Characters>
  <Lines>11</Lines>
  <Paragraphs>3</Paragraphs>
  <TotalTime>3</TotalTime>
  <ScaleCrop>false</ScaleCrop>
  <LinksUpToDate>false</LinksUpToDate>
  <CharactersWithSpaces>1686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2021-11-19T08:12:00Z</dcterms:created>
  <dc:creator>NTKO</dc:creator>
  <cp:lastModifiedBy>sun</cp:lastModifiedBy>
  <dcterms:modified xsi:type="dcterms:W3CDTF">2021-11-19T08:19:27Z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B41B9DDC9EA24980AE68C2A88DAE0638</vt:lpwstr>
  </property>
</Properties>
</file>