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rFonts w:ascii="宋体" w:hAnsi="宋体" w:cs="宋体"/>
          <w:b/>
          <w:bCs/>
          <w:spacing w:val="26"/>
          <w:sz w:val="52"/>
          <w:szCs w:val="52"/>
        </w:rPr>
      </w:pPr>
    </w:p>
    <w:p>
      <w:pPr>
        <w:spacing w:line="360" w:lineRule="auto"/>
        <w:ind w:left="171"/>
        <w:jc w:val="center"/>
        <w:rPr>
          <w:rFonts w:ascii="宋体" w:hAnsi="宋体" w:cs="宋体"/>
          <w:b/>
          <w:bCs/>
          <w:spacing w:val="26"/>
          <w:sz w:val="52"/>
          <w:szCs w:val="52"/>
        </w:rPr>
      </w:pPr>
      <w:r>
        <w:rPr>
          <w:rFonts w:hint="eastAsia" w:ascii="宋体" w:hAnsi="宋体" w:cs="宋体"/>
          <w:b/>
          <w:bCs/>
          <w:spacing w:val="26"/>
          <w:sz w:val="52"/>
          <w:szCs w:val="52"/>
        </w:rPr>
        <w:t>新中轴线经营性项目年度监理服务项目</w:t>
      </w:r>
    </w:p>
    <w:p>
      <w:pPr>
        <w:spacing w:line="360" w:lineRule="auto"/>
        <w:ind w:left="171"/>
        <w:jc w:val="center"/>
        <w:rPr>
          <w:rFonts w:eastAsia="楷体_GB2312"/>
          <w:b/>
          <w:bCs/>
          <w:spacing w:val="26"/>
          <w:sz w:val="44"/>
          <w:szCs w:val="44"/>
          <w14:shadow w14:blurRad="50800" w14:dist="38100" w14:dir="2700000" w14:sx="100000" w14:sy="100000" w14:kx="0" w14:ky="0" w14:algn="tl">
            <w14:srgbClr w14:val="000000">
              <w14:alpha w14:val="60000"/>
            </w14:srgbClr>
          </w14:shadow>
        </w:rPr>
      </w:pPr>
    </w:p>
    <w:p>
      <w:pPr>
        <w:spacing w:line="360" w:lineRule="auto"/>
        <w:ind w:left="171"/>
        <w:jc w:val="center"/>
        <w:rPr>
          <w:rFonts w:eastAsia="楷体_GB2312"/>
          <w:b/>
          <w:bCs/>
          <w:spacing w:val="26"/>
          <w:sz w:val="44"/>
          <w:szCs w:val="44"/>
          <w14:shadow w14:blurRad="50800" w14:dist="38100" w14:dir="2700000" w14:sx="100000" w14:sy="100000" w14:kx="0" w14:ky="0" w14:algn="tl">
            <w14:srgbClr w14:val="000000">
              <w14:alpha w14:val="60000"/>
            </w14:srgbClr>
          </w14:shadow>
        </w:rPr>
      </w:pPr>
    </w:p>
    <w:p>
      <w:pPr>
        <w:spacing w:line="360" w:lineRule="auto"/>
        <w:rPr>
          <w:rFonts w:eastAsia="楷体_GB2312"/>
          <w:b/>
          <w:bCs/>
          <w:spacing w:val="26"/>
          <w:sz w:val="44"/>
          <w:szCs w:val="44"/>
          <w14:shadow w14:blurRad="50800" w14:dist="38100" w14:dir="2700000" w14:sx="100000" w14:sy="100000" w14:kx="0" w14:ky="0" w14:algn="tl">
            <w14:srgbClr w14:val="000000">
              <w14:alpha w14:val="60000"/>
            </w14:srgbClr>
          </w14:shadow>
        </w:rPr>
      </w:pPr>
    </w:p>
    <w:p>
      <w:pPr>
        <w:spacing w:line="360" w:lineRule="auto"/>
        <w:ind w:left="171"/>
        <w:jc w:val="center"/>
        <w:rPr>
          <w:rFonts w:eastAsia="楷体_GB2312"/>
          <w:b/>
          <w:bCs/>
          <w:spacing w:val="26"/>
          <w:sz w:val="44"/>
          <w:szCs w:val="44"/>
          <w14:shadow w14:blurRad="50800" w14:dist="38100" w14:dir="2700000" w14:sx="100000" w14:sy="100000" w14:kx="0" w14:ky="0" w14:algn="tl">
            <w14:srgbClr w14:val="000000">
              <w14:alpha w14:val="60000"/>
            </w14:srgbClr>
          </w14:shadow>
        </w:rPr>
      </w:pPr>
    </w:p>
    <w:p>
      <w:pPr>
        <w:spacing w:line="360" w:lineRule="auto"/>
        <w:ind w:left="171"/>
        <w:jc w:val="center"/>
        <w:rPr>
          <w:rFonts w:ascii="宋体" w:hAnsi="宋体"/>
          <w:b/>
          <w:bCs/>
          <w:spacing w:val="26"/>
          <w:sz w:val="72"/>
          <w:szCs w:val="72"/>
          <w14:shadow w14:blurRad="50800" w14:dist="38100" w14:dir="2700000" w14:sx="100000" w14:sy="100000" w14:kx="0" w14:ky="0" w14:algn="tl">
            <w14:srgbClr w14:val="000000">
              <w14:alpha w14:val="60000"/>
            </w14:srgbClr>
          </w14:shadow>
        </w:rPr>
      </w:pPr>
      <w:r>
        <w:rPr>
          <w:rFonts w:hint="eastAsia" w:ascii="宋体" w:hAnsi="宋体"/>
          <w:b/>
          <w:bCs/>
          <w:spacing w:val="26"/>
          <w:sz w:val="72"/>
          <w:szCs w:val="72"/>
          <w14:shadow w14:blurRad="50800" w14:dist="38100" w14:dir="2700000" w14:sx="100000" w14:sy="100000" w14:kx="0" w14:ky="0" w14:algn="tl">
            <w14:srgbClr w14:val="000000">
              <w14:alpha w14:val="60000"/>
            </w14:srgbClr>
          </w14:shadow>
        </w:rPr>
        <w:t>招标公告</w:t>
      </w:r>
    </w:p>
    <w:p>
      <w:pPr>
        <w:spacing w:line="360" w:lineRule="auto"/>
        <w:ind w:left="171"/>
        <w:jc w:val="center"/>
        <w:rPr>
          <w:rFonts w:eastAsia="楷体_GB2312"/>
          <w:b/>
          <w:bCs/>
          <w:spacing w:val="26"/>
          <w:sz w:val="24"/>
          <w14:shadow w14:blurRad="50800" w14:dist="38100" w14:dir="2700000" w14:sx="100000" w14:sy="100000" w14:kx="0" w14:ky="0" w14:algn="tl">
            <w14:srgbClr w14:val="000000">
              <w14:alpha w14:val="60000"/>
            </w14:srgbClr>
          </w14:shadow>
        </w:rPr>
      </w:pPr>
    </w:p>
    <w:p>
      <w:pPr>
        <w:spacing w:line="360" w:lineRule="auto"/>
        <w:ind w:left="171"/>
        <w:jc w:val="center"/>
        <w:rPr>
          <w:rFonts w:eastAsia="楷体_GB2312"/>
          <w:b/>
          <w:bCs/>
          <w:spacing w:val="26"/>
          <w:sz w:val="24"/>
          <w14:shadow w14:blurRad="50800" w14:dist="38100" w14:dir="2700000" w14:sx="100000" w14:sy="100000" w14:kx="0" w14:ky="0" w14:algn="tl">
            <w14:srgbClr w14:val="000000">
              <w14:alpha w14:val="60000"/>
            </w14:srgbClr>
          </w14:shadow>
        </w:rPr>
      </w:pPr>
    </w:p>
    <w:p>
      <w:pPr>
        <w:spacing w:line="360" w:lineRule="auto"/>
        <w:ind w:left="171"/>
        <w:jc w:val="center"/>
        <w:rPr>
          <w:rFonts w:eastAsia="楷体_GB2312"/>
          <w:b/>
          <w:bCs/>
          <w:spacing w:val="26"/>
          <w:sz w:val="24"/>
          <w14:shadow w14:blurRad="50800" w14:dist="38100" w14:dir="2700000" w14:sx="100000" w14:sy="100000" w14:kx="0" w14:ky="0" w14:algn="tl">
            <w14:srgbClr w14:val="000000">
              <w14:alpha w14:val="60000"/>
            </w14:srgbClr>
          </w14:shadow>
        </w:rPr>
      </w:pPr>
    </w:p>
    <w:p>
      <w:pPr>
        <w:spacing w:line="360" w:lineRule="auto"/>
        <w:ind w:left="171"/>
        <w:jc w:val="center"/>
        <w:rPr>
          <w:rFonts w:eastAsia="楷体_GB2312"/>
          <w:b/>
          <w:bCs/>
          <w:spacing w:val="26"/>
          <w:sz w:val="24"/>
          <w14:shadow w14:blurRad="50800" w14:dist="38100" w14:dir="2700000" w14:sx="100000" w14:sy="100000" w14:kx="0" w14:ky="0" w14:algn="tl">
            <w14:srgbClr w14:val="000000">
              <w14:alpha w14:val="60000"/>
            </w14:srgbClr>
          </w14:shadow>
        </w:rPr>
      </w:pPr>
    </w:p>
    <w:p>
      <w:pPr>
        <w:spacing w:line="360" w:lineRule="auto"/>
        <w:ind w:left="171"/>
        <w:jc w:val="center"/>
        <w:rPr>
          <w:rFonts w:eastAsia="楷体_GB2312"/>
          <w:b/>
          <w:bCs/>
          <w:spacing w:val="26"/>
          <w:sz w:val="24"/>
          <w14:shadow w14:blurRad="50800" w14:dist="38100" w14:dir="2700000" w14:sx="100000" w14:sy="100000" w14:kx="0" w14:ky="0" w14:algn="tl">
            <w14:srgbClr w14:val="000000">
              <w14:alpha w14:val="60000"/>
            </w14:srgbClr>
          </w14:shadow>
        </w:rPr>
      </w:pPr>
    </w:p>
    <w:p>
      <w:pPr>
        <w:spacing w:line="360" w:lineRule="auto"/>
        <w:ind w:left="171"/>
        <w:jc w:val="center"/>
        <w:rPr>
          <w:rFonts w:eastAsia="楷体_GB2312"/>
          <w:b/>
          <w:bCs/>
          <w:spacing w:val="26"/>
          <w:sz w:val="24"/>
          <w14:shadow w14:blurRad="50800" w14:dist="38100" w14:dir="2700000" w14:sx="100000" w14:sy="100000" w14:kx="0" w14:ky="0" w14:algn="tl">
            <w14:srgbClr w14:val="000000">
              <w14:alpha w14:val="60000"/>
            </w14:srgbClr>
          </w14:shadow>
        </w:rPr>
      </w:pPr>
    </w:p>
    <w:p>
      <w:pPr>
        <w:spacing w:line="360" w:lineRule="auto"/>
        <w:rPr>
          <w:rFonts w:eastAsia="楷体_GB2312"/>
          <w:b/>
          <w:bCs/>
          <w:spacing w:val="26"/>
          <w:sz w:val="24"/>
          <w14:shadow w14:blurRad="50800" w14:dist="38100" w14:dir="2700000" w14:sx="100000" w14:sy="100000" w14:kx="0" w14:ky="0" w14:algn="tl">
            <w14:srgbClr w14:val="000000">
              <w14:alpha w14:val="60000"/>
            </w14:srgbClr>
          </w14:shadow>
        </w:rPr>
      </w:pPr>
    </w:p>
    <w:p>
      <w:pPr>
        <w:spacing w:line="360" w:lineRule="auto"/>
        <w:ind w:left="171"/>
        <w:jc w:val="center"/>
        <w:rPr>
          <w:rFonts w:eastAsia="楷体_GB2312"/>
          <w:b/>
          <w:bCs/>
          <w:spacing w:val="26"/>
          <w:sz w:val="24"/>
          <w14:shadow w14:blurRad="50800" w14:dist="38100" w14:dir="2700000" w14:sx="100000" w14:sy="100000" w14:kx="0" w14:ky="0" w14:algn="tl">
            <w14:srgbClr w14:val="000000">
              <w14:alpha w14:val="60000"/>
            </w14:srgbClr>
          </w14:shadow>
        </w:rPr>
      </w:pPr>
    </w:p>
    <w:p>
      <w:pPr>
        <w:spacing w:line="360" w:lineRule="auto"/>
        <w:rPr>
          <w:rFonts w:ascii="宋体" w:hAnsi="宋体"/>
          <w:sz w:val="32"/>
          <w:szCs w:val="32"/>
          <w:u w:val="single"/>
        </w:rPr>
      </w:pPr>
      <w:r>
        <w:rPr>
          <w:rFonts w:hint="eastAsia"/>
          <w:sz w:val="30"/>
          <w:szCs w:val="30"/>
        </w:rPr>
        <w:t>招标单位：</w:t>
      </w:r>
      <w:r>
        <w:rPr>
          <w:rFonts w:hint="eastAsia" w:ascii="宋体" w:hAnsi="宋体"/>
          <w:sz w:val="32"/>
          <w:szCs w:val="32"/>
          <w:u w:val="single"/>
        </w:rPr>
        <w:t>广州市城投资产经营管理有限公司珠江新城分公司</w:t>
      </w:r>
    </w:p>
    <w:p>
      <w:pPr>
        <w:spacing w:line="360" w:lineRule="auto"/>
        <w:rPr>
          <w:sz w:val="30"/>
          <w:szCs w:val="30"/>
        </w:rPr>
      </w:pPr>
      <w:r>
        <w:rPr>
          <w:rFonts w:hint="eastAsia"/>
          <w:sz w:val="30"/>
          <w:szCs w:val="30"/>
        </w:rPr>
        <w:t>招标代理单位：</w:t>
      </w:r>
      <w:r>
        <w:rPr>
          <w:rFonts w:hint="eastAsia" w:ascii="宋体" w:hAnsi="宋体"/>
          <w:sz w:val="32"/>
          <w:szCs w:val="32"/>
          <w:u w:val="single"/>
        </w:rPr>
        <w:t>广州穗科建设管理有限公司</w:t>
      </w:r>
    </w:p>
    <w:p>
      <w:pPr>
        <w:spacing w:line="360" w:lineRule="auto"/>
        <w:rPr>
          <w:sz w:val="30"/>
        </w:rPr>
      </w:pPr>
      <w:r>
        <w:rPr>
          <w:rFonts w:hint="eastAsia"/>
          <w:sz w:val="30"/>
        </w:rPr>
        <w:t>日</w:t>
      </w:r>
      <w:r>
        <w:rPr>
          <w:sz w:val="30"/>
        </w:rPr>
        <w:t xml:space="preserve">        </w:t>
      </w:r>
      <w:r>
        <w:rPr>
          <w:rFonts w:hint="eastAsia"/>
          <w:sz w:val="30"/>
        </w:rPr>
        <w:t>期：</w:t>
      </w:r>
      <w:r>
        <w:rPr>
          <w:rFonts w:hint="eastAsia"/>
          <w:sz w:val="30"/>
          <w:u w:val="single"/>
        </w:rPr>
        <w:t>2022</w:t>
      </w:r>
      <w:r>
        <w:rPr>
          <w:rFonts w:hint="eastAsia"/>
          <w:sz w:val="30"/>
        </w:rPr>
        <w:t>年</w:t>
      </w:r>
      <w:r>
        <w:rPr>
          <w:rFonts w:hint="eastAsia"/>
          <w:sz w:val="30"/>
          <w:u w:val="single"/>
        </w:rPr>
        <w:t xml:space="preserve"> </w:t>
      </w:r>
      <w:r>
        <w:rPr>
          <w:rFonts w:hint="eastAsia"/>
          <w:sz w:val="30"/>
          <w:u w:val="single"/>
          <w:lang w:val="en-US" w:eastAsia="zh-CN"/>
        </w:rPr>
        <w:t>7</w:t>
      </w:r>
      <w:r>
        <w:rPr>
          <w:rFonts w:hint="eastAsia"/>
          <w:sz w:val="30"/>
        </w:rPr>
        <w:t>月</w:t>
      </w:r>
    </w:p>
    <w:p>
      <w:pPr>
        <w:wordWrap w:val="0"/>
        <w:topLinePunct/>
        <w:adjustRightInd w:val="0"/>
        <w:snapToGrid w:val="0"/>
        <w:spacing w:line="480" w:lineRule="auto"/>
        <w:jc w:val="center"/>
        <w:rPr>
          <w:rFonts w:ascii="宋体" w:hAnsi="宋体"/>
          <w:b/>
          <w:sz w:val="32"/>
          <w:szCs w:val="32"/>
        </w:rPr>
        <w:sectPr>
          <w:headerReference r:id="rId3" w:type="default"/>
          <w:footerReference r:id="rId4" w:type="default"/>
          <w:footerReference r:id="rId5" w:type="even"/>
          <w:pgSz w:w="11906" w:h="16838"/>
          <w:pgMar w:top="1440" w:right="1418" w:bottom="1440" w:left="1418" w:header="851" w:footer="992" w:gutter="0"/>
          <w:cols w:space="720" w:num="1"/>
          <w:docGrid w:linePitch="312" w:charSpace="0"/>
        </w:sectPr>
      </w:pPr>
    </w:p>
    <w:p>
      <w:pPr>
        <w:wordWrap w:val="0"/>
        <w:topLinePunct/>
        <w:adjustRightInd w:val="0"/>
        <w:snapToGrid w:val="0"/>
        <w:spacing w:line="480" w:lineRule="auto"/>
        <w:jc w:val="center"/>
        <w:rPr>
          <w:rFonts w:ascii="宋体" w:hAnsi="宋体"/>
          <w:b/>
          <w:sz w:val="32"/>
          <w:szCs w:val="32"/>
        </w:rPr>
      </w:pPr>
      <w:r>
        <w:rPr>
          <w:rFonts w:hint="eastAsia" w:ascii="宋体" w:hAnsi="宋体"/>
          <w:b/>
          <w:sz w:val="32"/>
          <w:szCs w:val="32"/>
        </w:rPr>
        <w:t>新中轴线经营性项目年度监理服务项目</w:t>
      </w:r>
    </w:p>
    <w:p>
      <w:pPr>
        <w:wordWrap w:val="0"/>
        <w:topLinePunct/>
        <w:adjustRightInd w:val="0"/>
        <w:snapToGrid w:val="0"/>
        <w:spacing w:line="480" w:lineRule="auto"/>
        <w:jc w:val="center"/>
        <w:rPr>
          <w:rFonts w:ascii="宋体" w:hAnsi="宋体"/>
          <w:sz w:val="32"/>
          <w:szCs w:val="32"/>
        </w:rPr>
      </w:pPr>
      <w:r>
        <w:rPr>
          <w:rFonts w:hint="eastAsia" w:ascii="宋体" w:hAnsi="宋体"/>
          <w:b/>
          <w:sz w:val="32"/>
          <w:szCs w:val="32"/>
        </w:rPr>
        <w:t>招标公告</w:t>
      </w:r>
    </w:p>
    <w:p>
      <w:pPr>
        <w:wordWrap w:val="0"/>
        <w:topLinePunct/>
        <w:adjustRightInd w:val="0"/>
        <w:snapToGrid w:val="0"/>
        <w:spacing w:line="480" w:lineRule="auto"/>
        <w:ind w:firstLine="435"/>
        <w:rPr>
          <w:rFonts w:ascii="宋体" w:hAnsi="宋体" w:cs="宋体"/>
          <w:sz w:val="24"/>
        </w:rPr>
      </w:pPr>
      <w:r>
        <w:rPr>
          <w:rFonts w:hint="eastAsia" w:ascii="宋体" w:hAnsi="宋体" w:cs="宋体"/>
          <w:sz w:val="24"/>
          <w:u w:val="single"/>
        </w:rPr>
        <w:t>广州市城投资产经营管理有限公司珠江新城分公司</w:t>
      </w:r>
      <w:r>
        <w:rPr>
          <w:rFonts w:hint="eastAsia" w:ascii="宋体" w:hAnsi="宋体" w:cs="宋体"/>
          <w:sz w:val="24"/>
        </w:rPr>
        <w:t>现对</w:t>
      </w:r>
      <w:r>
        <w:rPr>
          <w:rFonts w:hint="eastAsia" w:ascii="宋体" w:hAnsi="宋体" w:cs="宋体"/>
          <w:sz w:val="24"/>
          <w:u w:val="single"/>
        </w:rPr>
        <w:t>新中轴线经营性项目年度监理服务项目</w:t>
      </w:r>
      <w:r>
        <w:rPr>
          <w:rFonts w:hint="eastAsia" w:ascii="宋体" w:hAnsi="宋体" w:cs="宋体"/>
          <w:sz w:val="24"/>
        </w:rPr>
        <w:t>工程进行监理公开招标，选定承包人。</w:t>
      </w:r>
    </w:p>
    <w:p>
      <w:pPr>
        <w:numPr>
          <w:ilvl w:val="0"/>
          <w:numId w:val="1"/>
        </w:numPr>
        <w:wordWrap w:val="0"/>
        <w:topLinePunct/>
        <w:adjustRightInd w:val="0"/>
        <w:snapToGrid w:val="0"/>
        <w:spacing w:line="480" w:lineRule="auto"/>
        <w:rPr>
          <w:rFonts w:ascii="宋体" w:hAnsi="宋体" w:cs="宋体"/>
          <w:sz w:val="24"/>
        </w:rPr>
      </w:pPr>
      <w:r>
        <w:rPr>
          <w:rFonts w:hint="eastAsia" w:ascii="宋体" w:hAnsi="宋体" w:cs="宋体"/>
          <w:sz w:val="24"/>
        </w:rPr>
        <w:t>工程名称：</w:t>
      </w:r>
      <w:r>
        <w:rPr>
          <w:rFonts w:hint="eastAsia" w:ascii="宋体" w:hAnsi="宋体" w:cs="宋体"/>
          <w:sz w:val="24"/>
          <w:u w:val="single"/>
        </w:rPr>
        <w:t>新中轴线经营性项目年度监理服务项目</w:t>
      </w:r>
    </w:p>
    <w:p>
      <w:pPr>
        <w:numPr>
          <w:ilvl w:val="0"/>
          <w:numId w:val="1"/>
        </w:numPr>
        <w:wordWrap w:val="0"/>
        <w:topLinePunct/>
        <w:adjustRightInd w:val="0"/>
        <w:snapToGrid w:val="0"/>
        <w:spacing w:line="480" w:lineRule="auto"/>
        <w:rPr>
          <w:rFonts w:ascii="宋体" w:hAnsi="宋体" w:cs="宋体"/>
          <w:sz w:val="24"/>
          <w:u w:val="single"/>
        </w:rPr>
      </w:pPr>
      <w:r>
        <w:rPr>
          <w:rFonts w:hint="eastAsia" w:ascii="宋体" w:hAnsi="宋体" w:cs="宋体"/>
          <w:sz w:val="24"/>
        </w:rPr>
        <w:t>招标单位：</w:t>
      </w:r>
      <w:r>
        <w:rPr>
          <w:rFonts w:hint="eastAsia" w:ascii="宋体" w:hAnsi="宋体" w:cs="宋体"/>
          <w:sz w:val="24"/>
          <w:u w:val="single"/>
        </w:rPr>
        <w:t>广州市城投资产经营管理有限公司珠江新城分公司</w:t>
      </w:r>
    </w:p>
    <w:p>
      <w:pPr>
        <w:topLinePunct/>
        <w:adjustRightInd w:val="0"/>
        <w:snapToGrid w:val="0"/>
        <w:spacing w:line="480" w:lineRule="auto"/>
        <w:ind w:firstLine="480" w:firstLineChars="200"/>
        <w:rPr>
          <w:rFonts w:ascii="宋体" w:hAnsi="宋体" w:cs="宋体"/>
          <w:sz w:val="24"/>
        </w:rPr>
      </w:pPr>
      <w:r>
        <w:rPr>
          <w:rFonts w:hint="eastAsia" w:ascii="宋体" w:hAnsi="宋体" w:cs="宋体"/>
          <w:sz w:val="24"/>
        </w:rPr>
        <w:t>联系人：</w:t>
      </w:r>
      <w:r>
        <w:rPr>
          <w:rFonts w:hint="eastAsia" w:ascii="宋体" w:hAnsi="宋体" w:cs="宋体"/>
          <w:sz w:val="24"/>
          <w:u w:val="single"/>
        </w:rPr>
        <w:t>欧阳先生</w:t>
      </w:r>
      <w:r>
        <w:rPr>
          <w:rFonts w:hint="eastAsia" w:ascii="宋体" w:hAnsi="宋体" w:cs="宋体"/>
          <w:sz w:val="24"/>
        </w:rPr>
        <w:t>，联系电话：</w:t>
      </w:r>
      <w:r>
        <w:rPr>
          <w:rFonts w:ascii="宋体" w:hAnsi="宋体" w:cs="宋体"/>
          <w:sz w:val="24"/>
          <w:u w:val="single"/>
        </w:rPr>
        <w:t>13570237899</w:t>
      </w:r>
      <w:r>
        <w:rPr>
          <w:rFonts w:hint="eastAsia" w:ascii="宋体" w:hAnsi="宋体" w:cs="宋体"/>
          <w:sz w:val="24"/>
        </w:rPr>
        <w:t>。</w:t>
      </w:r>
    </w:p>
    <w:p>
      <w:pPr>
        <w:topLinePunct/>
        <w:adjustRightInd w:val="0"/>
        <w:snapToGrid w:val="0"/>
        <w:spacing w:line="480" w:lineRule="auto"/>
        <w:ind w:firstLine="480" w:firstLineChars="200"/>
        <w:rPr>
          <w:rFonts w:ascii="宋体" w:hAnsi="宋体" w:cs="宋体"/>
          <w:sz w:val="24"/>
        </w:rPr>
      </w:pPr>
      <w:r>
        <w:rPr>
          <w:rFonts w:hint="eastAsia" w:ascii="宋体" w:hAnsi="宋体" w:cs="宋体"/>
          <w:sz w:val="24"/>
        </w:rPr>
        <w:t>招标代理机构：</w:t>
      </w:r>
      <w:r>
        <w:rPr>
          <w:rFonts w:hint="eastAsia" w:ascii="宋体" w:hAnsi="宋体" w:cs="宋体"/>
          <w:sz w:val="24"/>
          <w:u w:val="single"/>
        </w:rPr>
        <w:t>广州穗科建设管理有限公司</w:t>
      </w:r>
      <w:r>
        <w:rPr>
          <w:rFonts w:hint="eastAsia" w:ascii="宋体" w:hAnsi="宋体" w:cs="宋体"/>
          <w:sz w:val="24"/>
        </w:rPr>
        <w:t>。</w:t>
      </w:r>
    </w:p>
    <w:p>
      <w:pPr>
        <w:topLinePunct/>
        <w:adjustRightInd w:val="0"/>
        <w:snapToGrid w:val="0"/>
        <w:spacing w:line="480" w:lineRule="auto"/>
        <w:ind w:firstLine="480" w:firstLineChars="200"/>
        <w:rPr>
          <w:rFonts w:ascii="宋体" w:hAnsi="宋体" w:cs="宋体"/>
          <w:sz w:val="24"/>
        </w:rPr>
      </w:pPr>
      <w:r>
        <w:rPr>
          <w:rFonts w:hint="eastAsia" w:ascii="宋体" w:hAnsi="宋体" w:cs="宋体"/>
          <w:sz w:val="24"/>
        </w:rPr>
        <w:t>联系人：</w:t>
      </w:r>
      <w:r>
        <w:rPr>
          <w:rFonts w:hint="eastAsia" w:ascii="宋体" w:hAnsi="宋体" w:cs="宋体"/>
          <w:sz w:val="24"/>
          <w:u w:val="single"/>
        </w:rPr>
        <w:t>汤工</w:t>
      </w:r>
      <w:r>
        <w:rPr>
          <w:rFonts w:hint="eastAsia" w:ascii="宋体" w:hAnsi="宋体" w:cs="宋体"/>
          <w:sz w:val="24"/>
        </w:rPr>
        <w:t>，联系电话：</w:t>
      </w:r>
      <w:r>
        <w:rPr>
          <w:rFonts w:hint="eastAsia" w:ascii="宋体" w:hAnsi="宋体" w:cs="宋体"/>
          <w:sz w:val="24"/>
          <w:u w:val="single"/>
        </w:rPr>
        <w:t>13342850116</w:t>
      </w:r>
      <w:r>
        <w:rPr>
          <w:rFonts w:hint="eastAsia" w:ascii="宋体" w:hAnsi="宋体" w:cs="宋体"/>
          <w:sz w:val="24"/>
        </w:rPr>
        <w:t>。</w:t>
      </w:r>
    </w:p>
    <w:p>
      <w:pPr>
        <w:topLinePunct/>
        <w:adjustRightInd w:val="0"/>
        <w:snapToGrid w:val="0"/>
        <w:spacing w:line="480" w:lineRule="auto"/>
        <w:ind w:firstLine="480" w:firstLineChars="200"/>
        <w:rPr>
          <w:rFonts w:ascii="宋体" w:hAnsi="宋体" w:cs="宋体"/>
          <w:sz w:val="24"/>
        </w:rPr>
      </w:pPr>
      <w:r>
        <w:rPr>
          <w:rFonts w:hint="eastAsia" w:ascii="宋体" w:hAnsi="宋体" w:cs="宋体"/>
          <w:sz w:val="24"/>
        </w:rPr>
        <w:t>招标监督机构：</w:t>
      </w:r>
      <w:r>
        <w:rPr>
          <w:rFonts w:hint="eastAsia" w:ascii="宋体" w:hAnsi="宋体" w:cs="宋体"/>
          <w:sz w:val="24"/>
          <w:highlight w:val="none"/>
          <w:u w:val="single"/>
        </w:rPr>
        <w:t>广州市城投资产经营管理有限公司投资管理部</w:t>
      </w:r>
    </w:p>
    <w:p>
      <w:pPr>
        <w:pStyle w:val="10"/>
        <w:spacing w:after="0" w:line="480" w:lineRule="auto"/>
        <w:ind w:firstLine="480" w:firstLineChars="200"/>
        <w:rPr>
          <w:rFonts w:ascii="宋体" w:hAnsi="宋体" w:cs="宋体"/>
          <w:sz w:val="24"/>
        </w:rPr>
      </w:pPr>
      <w:r>
        <w:rPr>
          <w:rFonts w:hint="eastAsia" w:ascii="宋体" w:hAnsi="宋体" w:cs="宋体"/>
          <w:sz w:val="24"/>
        </w:rPr>
        <w:t>监管电话：</w:t>
      </w:r>
      <w:r>
        <w:rPr>
          <w:rFonts w:ascii="宋体" w:hAnsi="宋体" w:cs="宋体"/>
          <w:sz w:val="24"/>
          <w:highlight w:val="none"/>
          <w:u w:val="single"/>
        </w:rPr>
        <w:t>020-83623414</w:t>
      </w:r>
    </w:p>
    <w:p>
      <w:pPr>
        <w:numPr>
          <w:ilvl w:val="0"/>
          <w:numId w:val="1"/>
        </w:numPr>
        <w:wordWrap w:val="0"/>
        <w:topLinePunct/>
        <w:adjustRightInd w:val="0"/>
        <w:snapToGrid w:val="0"/>
        <w:spacing w:line="480" w:lineRule="auto"/>
        <w:rPr>
          <w:rFonts w:ascii="宋体" w:hAnsi="宋体" w:cs="宋体"/>
          <w:sz w:val="24"/>
        </w:rPr>
      </w:pPr>
      <w:r>
        <w:rPr>
          <w:rFonts w:hint="eastAsia" w:ascii="宋体" w:hAnsi="宋体" w:cs="宋体"/>
          <w:sz w:val="24"/>
        </w:rPr>
        <w:t>建设地点：</w:t>
      </w:r>
      <w:r>
        <w:rPr>
          <w:rFonts w:hint="eastAsia" w:ascii="宋体" w:hAnsi="宋体" w:cs="宋体"/>
          <w:sz w:val="24"/>
          <w:u w:val="single"/>
        </w:rPr>
        <w:t>广州市。</w:t>
      </w:r>
    </w:p>
    <w:p>
      <w:pPr>
        <w:numPr>
          <w:ilvl w:val="0"/>
          <w:numId w:val="1"/>
        </w:numPr>
        <w:wordWrap w:val="0"/>
        <w:topLinePunct/>
        <w:adjustRightInd w:val="0"/>
        <w:snapToGrid w:val="0"/>
        <w:spacing w:line="480" w:lineRule="auto"/>
        <w:rPr>
          <w:rFonts w:ascii="宋体" w:hAnsi="宋体" w:cs="宋体"/>
          <w:sz w:val="24"/>
        </w:rPr>
      </w:pPr>
      <w:r>
        <w:rPr>
          <w:rFonts w:hint="eastAsia" w:ascii="宋体" w:hAnsi="宋体" w:cs="宋体"/>
          <w:sz w:val="24"/>
        </w:rPr>
        <w:t>工程预算金额：</w:t>
      </w:r>
      <w:r>
        <w:rPr>
          <w:rFonts w:hint="eastAsia" w:ascii="宋体" w:hAnsi="宋体" w:cs="宋体"/>
          <w:bCs/>
          <w:sz w:val="24"/>
          <w:u w:val="single"/>
        </w:rPr>
        <w:t>约</w:t>
      </w:r>
      <w:r>
        <w:rPr>
          <w:rFonts w:ascii="宋体" w:hAnsi="宋体" w:cs="宋体"/>
          <w:bCs/>
          <w:sz w:val="24"/>
          <w:u w:val="single"/>
        </w:rPr>
        <w:t>3420</w:t>
      </w:r>
      <w:r>
        <w:rPr>
          <w:rFonts w:hint="eastAsia" w:ascii="宋体" w:hAnsi="宋体" w:cs="宋体"/>
          <w:bCs/>
          <w:sz w:val="24"/>
          <w:u w:val="single"/>
        </w:rPr>
        <w:t>万元</w:t>
      </w:r>
      <w:r>
        <w:rPr>
          <w:rFonts w:hint="eastAsia" w:ascii="宋体" w:hAnsi="宋体" w:cs="宋体"/>
          <w:sz w:val="24"/>
          <w:u w:val="single"/>
        </w:rPr>
        <w:t>。</w:t>
      </w:r>
    </w:p>
    <w:p>
      <w:pPr>
        <w:numPr>
          <w:ilvl w:val="0"/>
          <w:numId w:val="1"/>
        </w:numPr>
        <w:wordWrap w:val="0"/>
        <w:topLinePunct/>
        <w:adjustRightInd w:val="0"/>
        <w:snapToGrid w:val="0"/>
        <w:spacing w:line="480" w:lineRule="auto"/>
        <w:rPr>
          <w:rFonts w:ascii="宋体" w:hAnsi="宋体" w:cs="宋体"/>
          <w:sz w:val="24"/>
        </w:rPr>
      </w:pPr>
      <w:r>
        <w:rPr>
          <w:rFonts w:hint="eastAsia" w:ascii="宋体" w:hAnsi="宋体" w:cs="宋体"/>
          <w:sz w:val="24"/>
        </w:rPr>
        <w:t>资金来源：</w:t>
      </w:r>
      <w:r>
        <w:rPr>
          <w:rFonts w:hint="eastAsia" w:ascii="宋体" w:hAnsi="宋体" w:cs="宋体"/>
          <w:sz w:val="24"/>
          <w:u w:val="single"/>
        </w:rPr>
        <w:t>企业自筹</w:t>
      </w:r>
      <w:r>
        <w:rPr>
          <w:rFonts w:hint="eastAsia" w:ascii="宋体" w:hAnsi="宋体" w:cs="宋体"/>
          <w:sz w:val="24"/>
        </w:rPr>
        <w:t>。</w:t>
      </w:r>
    </w:p>
    <w:p>
      <w:pPr>
        <w:numPr>
          <w:ilvl w:val="0"/>
          <w:numId w:val="1"/>
        </w:numPr>
        <w:wordWrap w:val="0"/>
        <w:topLinePunct/>
        <w:adjustRightInd w:val="0"/>
        <w:snapToGrid w:val="0"/>
        <w:spacing w:line="480" w:lineRule="auto"/>
        <w:rPr>
          <w:rFonts w:ascii="宋体" w:hAnsi="宋体" w:cs="宋体"/>
          <w:sz w:val="24"/>
          <w:u w:val="single"/>
        </w:rPr>
      </w:pPr>
      <w:r>
        <w:rPr>
          <w:rFonts w:hint="eastAsia" w:ascii="宋体" w:hAnsi="宋体" w:cs="宋体"/>
          <w:sz w:val="24"/>
        </w:rPr>
        <w:t>标段划分及各标段招标内容、监理范围：</w:t>
      </w:r>
    </w:p>
    <w:p>
      <w:pPr>
        <w:wordWrap w:val="0"/>
        <w:topLinePunct/>
        <w:adjustRightInd w:val="0"/>
        <w:snapToGrid w:val="0"/>
        <w:spacing w:line="480" w:lineRule="auto"/>
        <w:ind w:left="426"/>
        <w:rPr>
          <w:rFonts w:ascii="宋体" w:hAnsi="宋体" w:cs="宋体"/>
          <w:sz w:val="24"/>
        </w:rPr>
      </w:pPr>
      <w:r>
        <w:rPr>
          <w:rFonts w:ascii="宋体" w:hAnsi="宋体" w:cs="宋体"/>
          <w:sz w:val="24"/>
        </w:rPr>
        <w:t>1、标段划分：本工程分只设为</w:t>
      </w:r>
      <w:r>
        <w:rPr>
          <w:rFonts w:ascii="宋体" w:hAnsi="宋体" w:cs="宋体"/>
          <w:sz w:val="24"/>
          <w:u w:val="single"/>
        </w:rPr>
        <w:t xml:space="preserve">  1  </w:t>
      </w:r>
      <w:r>
        <w:rPr>
          <w:rFonts w:hint="eastAsia" w:ascii="宋体" w:hAnsi="宋体" w:cs="宋体"/>
          <w:sz w:val="24"/>
        </w:rPr>
        <w:t>个标段。</w:t>
      </w:r>
    </w:p>
    <w:p>
      <w:pPr>
        <w:wordWrap w:val="0"/>
        <w:topLinePunct/>
        <w:adjustRightInd w:val="0"/>
        <w:snapToGrid w:val="0"/>
        <w:spacing w:line="480" w:lineRule="auto"/>
        <w:ind w:left="435"/>
        <w:rPr>
          <w:rFonts w:ascii="宋体" w:hAnsi="宋体" w:cs="宋体"/>
          <w:sz w:val="24"/>
        </w:rPr>
      </w:pPr>
      <w:r>
        <w:rPr>
          <w:rFonts w:ascii="宋体" w:hAnsi="宋体" w:cs="宋体"/>
          <w:sz w:val="24"/>
        </w:rPr>
        <w:t>2、招标内容：</w:t>
      </w:r>
      <w:r>
        <w:rPr>
          <w:rFonts w:hint="eastAsia" w:ascii="宋体" w:hAnsi="宋体" w:cs="宋体"/>
          <w:sz w:val="24"/>
          <w:u w:val="single"/>
        </w:rPr>
        <w:t>新中轴线经营性项目每年实施的提升工程数量繁多，主要包括花城汇及海心沙，花城汇位于新中轴线珠江新城核心节点花城广场地下，有车行通道、商业城及停车场；海心沙位处新中轴线与珠江的交汇点，涉及水电、暖通、土建、装修等多个专业类型，为保证项目工程的质量、提升经营区域的品质，拟招选监理服务单位负责花城汇项目、花城汇地下停车场项目、海心沙项目、海心沙地下停车场项目共四个分项目建设工程的监理工作。</w:t>
      </w:r>
    </w:p>
    <w:p>
      <w:pPr>
        <w:wordWrap w:val="0"/>
        <w:topLinePunct/>
        <w:adjustRightInd w:val="0"/>
        <w:snapToGrid w:val="0"/>
        <w:spacing w:line="480" w:lineRule="auto"/>
        <w:ind w:left="435"/>
        <w:rPr>
          <w:rFonts w:ascii="宋体" w:hAnsi="宋体" w:cs="宋体"/>
          <w:sz w:val="24"/>
          <w:u w:val="single"/>
        </w:rPr>
      </w:pPr>
      <w:r>
        <w:rPr>
          <w:rFonts w:ascii="宋体" w:hAnsi="宋体" w:cs="宋体"/>
          <w:sz w:val="24"/>
        </w:rPr>
        <w:t>3、监理范围：</w:t>
      </w:r>
      <w:r>
        <w:rPr>
          <w:rFonts w:hint="eastAsia" w:ascii="宋体" w:hAnsi="宋体" w:cs="宋体"/>
          <w:sz w:val="24"/>
          <w:u w:val="single"/>
        </w:rPr>
        <w:t>本项目施工监理，监理内容包括但不限于以下内容：施工准备阶段、施工阶段、竣工结算阶段、保修阶段的质量、投资、进度、安全控制；监督、管理建设工程合同的履行，以及协调建设单位和工程建设有关各方的工作关系，预、结算审核、竣工图审核等。</w:t>
      </w:r>
    </w:p>
    <w:p>
      <w:pPr>
        <w:snapToGrid w:val="0"/>
        <w:spacing w:line="360" w:lineRule="auto"/>
        <w:ind w:firstLine="480" w:firstLineChars="200"/>
        <w:rPr>
          <w:rFonts w:ascii="宋体" w:hAnsi="宋体" w:cs="宋体"/>
        </w:rPr>
      </w:pPr>
      <w:r>
        <w:rPr>
          <w:rFonts w:ascii="宋体" w:hAnsi="宋体" w:cs="宋体"/>
          <w:kern w:val="0"/>
          <w:sz w:val="24"/>
          <w:u w:val="single"/>
        </w:rPr>
        <w:t>4、招标控制价：69.65</w:t>
      </w:r>
      <w:r>
        <w:rPr>
          <w:rFonts w:hint="eastAsia" w:ascii="宋体" w:hAnsi="宋体" w:cs="宋体"/>
          <w:kern w:val="0"/>
          <w:sz w:val="24"/>
          <w:u w:val="single"/>
        </w:rPr>
        <w:t>万元</w:t>
      </w:r>
    </w:p>
    <w:p>
      <w:pPr>
        <w:wordWrap w:val="0"/>
        <w:topLinePunct/>
        <w:adjustRightInd w:val="0"/>
        <w:snapToGrid w:val="0"/>
        <w:spacing w:line="480" w:lineRule="auto"/>
        <w:ind w:left="426"/>
        <w:rPr>
          <w:rFonts w:ascii="宋体" w:hAnsi="宋体" w:cs="宋体"/>
          <w:sz w:val="24"/>
        </w:rPr>
      </w:pPr>
      <w:r>
        <w:rPr>
          <w:rFonts w:hint="eastAsia" w:ascii="宋体" w:hAnsi="宋体" w:cs="宋体"/>
          <w:sz w:val="24"/>
        </w:rPr>
        <w:t>七、公告发布、投标登记及发售招标文件时间：</w:t>
      </w:r>
    </w:p>
    <w:p>
      <w:pPr>
        <w:wordWrap w:val="0"/>
        <w:topLinePunct/>
        <w:adjustRightInd w:val="0"/>
        <w:snapToGrid w:val="0"/>
        <w:spacing w:line="480" w:lineRule="auto"/>
        <w:ind w:left="435"/>
        <w:rPr>
          <w:rFonts w:ascii="宋体" w:hAnsi="宋体" w:cs="宋体"/>
          <w:sz w:val="24"/>
        </w:rPr>
      </w:pPr>
      <w:r>
        <w:rPr>
          <w:rFonts w:hint="eastAsia" w:ascii="宋体" w:hAnsi="宋体" w:cs="宋体"/>
          <w:sz w:val="24"/>
        </w:rPr>
        <w:t>公告发布日期（含本日）：</w:t>
      </w:r>
      <w:r>
        <w:rPr>
          <w:rFonts w:ascii="宋体" w:hAnsi="宋体" w:cs="宋体"/>
          <w:sz w:val="24"/>
          <w:u w:val="single"/>
        </w:rPr>
        <w:t>2022</w:t>
      </w:r>
      <w:r>
        <w:rPr>
          <w:rFonts w:hint="eastAsia" w:ascii="宋体" w:hAnsi="宋体" w:cs="宋体"/>
          <w:sz w:val="24"/>
          <w:highlight w:val="none"/>
        </w:rPr>
        <w:t>年</w:t>
      </w:r>
      <w:r>
        <w:rPr>
          <w:rFonts w:ascii="宋体" w:hAnsi="宋体" w:cs="宋体"/>
          <w:sz w:val="24"/>
          <w:highlight w:val="none"/>
          <w:u w:val="single"/>
        </w:rPr>
        <w:t xml:space="preserve"> </w:t>
      </w:r>
      <w:r>
        <w:rPr>
          <w:rFonts w:hint="eastAsia" w:ascii="宋体" w:hAnsi="宋体" w:cs="宋体"/>
          <w:sz w:val="24"/>
          <w:highlight w:val="none"/>
          <w:u w:val="single"/>
          <w:lang w:val="en-US" w:eastAsia="zh-CN"/>
        </w:rPr>
        <w:t>7</w:t>
      </w:r>
      <w:r>
        <w:rPr>
          <w:rFonts w:ascii="宋体" w:hAnsi="宋体" w:cs="宋体"/>
          <w:sz w:val="24"/>
          <w:highlight w:val="none"/>
          <w:u w:val="single"/>
        </w:rPr>
        <w:t xml:space="preserve"> </w:t>
      </w:r>
      <w:r>
        <w:rPr>
          <w:rFonts w:hint="eastAsia" w:ascii="宋体" w:hAnsi="宋体" w:cs="宋体"/>
          <w:sz w:val="24"/>
          <w:highlight w:val="none"/>
        </w:rPr>
        <w:t>月</w:t>
      </w:r>
      <w:r>
        <w:rPr>
          <w:rFonts w:ascii="宋体" w:hAnsi="宋体" w:cs="宋体"/>
          <w:sz w:val="24"/>
          <w:highlight w:val="none"/>
          <w:u w:val="single"/>
        </w:rPr>
        <w:t xml:space="preserve"> </w:t>
      </w:r>
      <w:r>
        <w:rPr>
          <w:rFonts w:hint="eastAsia" w:ascii="宋体" w:hAnsi="宋体" w:cs="宋体"/>
          <w:sz w:val="24"/>
          <w:highlight w:val="none"/>
          <w:u w:val="single"/>
          <w:lang w:val="en-US" w:eastAsia="zh-CN"/>
        </w:rPr>
        <w:t>29</w:t>
      </w:r>
      <w:r>
        <w:rPr>
          <w:rFonts w:ascii="宋体" w:hAnsi="宋体" w:cs="宋体"/>
          <w:sz w:val="24"/>
          <w:highlight w:val="none"/>
          <w:u w:val="single"/>
        </w:rPr>
        <w:t xml:space="preserve"> </w:t>
      </w:r>
      <w:r>
        <w:rPr>
          <w:rFonts w:hint="eastAsia" w:ascii="宋体" w:hAnsi="宋体" w:cs="宋体"/>
          <w:sz w:val="24"/>
          <w:highlight w:val="none"/>
        </w:rPr>
        <w:t>日至</w:t>
      </w:r>
      <w:r>
        <w:rPr>
          <w:rFonts w:ascii="宋体" w:hAnsi="宋体" w:cs="宋体"/>
          <w:sz w:val="24"/>
          <w:highlight w:val="none"/>
          <w:u w:val="single"/>
        </w:rPr>
        <w:t>2022</w:t>
      </w:r>
      <w:r>
        <w:rPr>
          <w:rFonts w:hint="eastAsia" w:ascii="宋体" w:hAnsi="宋体" w:cs="宋体"/>
          <w:sz w:val="24"/>
          <w:highlight w:val="none"/>
        </w:rPr>
        <w:t>年</w:t>
      </w:r>
      <w:r>
        <w:rPr>
          <w:rFonts w:ascii="宋体" w:hAnsi="宋体" w:cs="宋体"/>
          <w:sz w:val="24"/>
          <w:highlight w:val="none"/>
          <w:u w:val="single"/>
        </w:rPr>
        <w:t xml:space="preserve"> </w:t>
      </w:r>
      <w:r>
        <w:rPr>
          <w:rFonts w:hint="eastAsia" w:ascii="宋体" w:hAnsi="宋体" w:cs="宋体"/>
          <w:sz w:val="24"/>
          <w:highlight w:val="none"/>
          <w:u w:val="single"/>
          <w:lang w:val="en-US" w:eastAsia="zh-CN"/>
        </w:rPr>
        <w:t>8</w:t>
      </w:r>
      <w:r>
        <w:rPr>
          <w:rFonts w:ascii="宋体" w:hAnsi="宋体" w:cs="宋体"/>
          <w:sz w:val="24"/>
          <w:highlight w:val="none"/>
          <w:u w:val="single"/>
        </w:rPr>
        <w:t xml:space="preserve"> </w:t>
      </w:r>
      <w:r>
        <w:rPr>
          <w:rFonts w:hint="eastAsia" w:ascii="宋体" w:hAnsi="宋体" w:cs="宋体"/>
          <w:sz w:val="24"/>
          <w:highlight w:val="none"/>
        </w:rPr>
        <w:t>月</w:t>
      </w:r>
      <w:r>
        <w:rPr>
          <w:rFonts w:ascii="宋体" w:hAnsi="宋体" w:cs="宋体"/>
          <w:sz w:val="24"/>
          <w:highlight w:val="none"/>
          <w:u w:val="single"/>
        </w:rPr>
        <w:t xml:space="preserve"> </w:t>
      </w:r>
      <w:r>
        <w:rPr>
          <w:rFonts w:hint="eastAsia" w:ascii="宋体" w:hAnsi="宋体" w:cs="宋体"/>
          <w:sz w:val="24"/>
          <w:highlight w:val="none"/>
          <w:u w:val="single"/>
          <w:lang w:val="en-US" w:eastAsia="zh-CN"/>
        </w:rPr>
        <w:t>19</w:t>
      </w:r>
      <w:r>
        <w:rPr>
          <w:rFonts w:ascii="宋体" w:hAnsi="宋体" w:cs="宋体"/>
          <w:sz w:val="24"/>
          <w:highlight w:val="none"/>
          <w:u w:val="single"/>
        </w:rPr>
        <w:t xml:space="preserve"> </w:t>
      </w:r>
      <w:r>
        <w:rPr>
          <w:rFonts w:hint="eastAsia" w:ascii="宋体" w:hAnsi="宋体" w:cs="宋体"/>
          <w:sz w:val="24"/>
          <w:highlight w:val="none"/>
        </w:rPr>
        <w:t>日</w:t>
      </w:r>
      <w:r>
        <w:rPr>
          <w:rFonts w:hint="eastAsia" w:ascii="宋体" w:hAnsi="宋体" w:cs="宋体"/>
          <w:sz w:val="24"/>
        </w:rPr>
        <w:t>。</w:t>
      </w:r>
    </w:p>
    <w:p>
      <w:pPr>
        <w:wordWrap w:val="0"/>
        <w:topLinePunct/>
        <w:adjustRightInd w:val="0"/>
        <w:snapToGrid w:val="0"/>
        <w:spacing w:line="480" w:lineRule="auto"/>
        <w:ind w:left="435"/>
        <w:rPr>
          <w:rFonts w:ascii="宋体" w:hAnsi="宋体" w:cs="宋体"/>
          <w:sz w:val="24"/>
        </w:rPr>
      </w:pPr>
      <w:r>
        <w:rPr>
          <w:rFonts w:hint="eastAsia" w:ascii="宋体" w:hAnsi="宋体" w:cs="宋体"/>
          <w:sz w:val="24"/>
        </w:rPr>
        <w:t>注：招标公告发布时间不得少于</w:t>
      </w:r>
      <w:r>
        <w:rPr>
          <w:rFonts w:ascii="宋体" w:hAnsi="宋体" w:cs="宋体"/>
          <w:sz w:val="24"/>
        </w:rPr>
        <w:t>5日。</w:t>
      </w:r>
    </w:p>
    <w:p>
      <w:pPr>
        <w:wordWrap w:val="0"/>
        <w:topLinePunct/>
        <w:adjustRightInd w:val="0"/>
        <w:snapToGrid w:val="0"/>
        <w:spacing w:line="480" w:lineRule="auto"/>
        <w:ind w:firstLine="480" w:firstLineChars="200"/>
        <w:rPr>
          <w:rFonts w:ascii="宋体" w:hAnsi="宋体" w:cs="宋体"/>
          <w:sz w:val="24"/>
          <w:highlight w:val="none"/>
        </w:rPr>
      </w:pPr>
      <w:r>
        <w:rPr>
          <w:rFonts w:hint="eastAsia" w:ascii="宋体" w:hAnsi="宋体" w:cs="宋体"/>
          <w:sz w:val="24"/>
        </w:rPr>
        <w:t>投标登记开始日期（含本日）</w:t>
      </w:r>
      <w:r>
        <w:rPr>
          <w:rFonts w:hint="eastAsia" w:ascii="宋体" w:hAnsi="宋体" w:cs="宋体"/>
          <w:sz w:val="24"/>
          <w:highlight w:val="none"/>
        </w:rPr>
        <w:t>：</w:t>
      </w:r>
      <w:r>
        <w:rPr>
          <w:rFonts w:ascii="宋体" w:hAnsi="宋体" w:cs="宋体"/>
          <w:sz w:val="24"/>
          <w:highlight w:val="none"/>
          <w:u w:val="single"/>
        </w:rPr>
        <w:t>2022</w:t>
      </w:r>
      <w:r>
        <w:rPr>
          <w:rFonts w:hint="eastAsia" w:ascii="宋体" w:hAnsi="宋体" w:cs="宋体"/>
          <w:sz w:val="24"/>
          <w:highlight w:val="none"/>
        </w:rPr>
        <w:t>年</w:t>
      </w:r>
      <w:r>
        <w:rPr>
          <w:rFonts w:ascii="宋体" w:hAnsi="宋体" w:cs="宋体"/>
          <w:sz w:val="24"/>
          <w:highlight w:val="none"/>
          <w:u w:val="single"/>
        </w:rPr>
        <w:t xml:space="preserve"> </w:t>
      </w:r>
      <w:r>
        <w:rPr>
          <w:rFonts w:hint="eastAsia" w:ascii="宋体" w:hAnsi="宋体" w:cs="宋体"/>
          <w:sz w:val="24"/>
          <w:highlight w:val="none"/>
          <w:u w:val="single"/>
          <w:lang w:val="en-US" w:eastAsia="zh-CN"/>
        </w:rPr>
        <w:t>7</w:t>
      </w:r>
      <w:r>
        <w:rPr>
          <w:rFonts w:ascii="宋体" w:hAnsi="宋体" w:cs="宋体"/>
          <w:sz w:val="24"/>
          <w:highlight w:val="none"/>
          <w:u w:val="single"/>
        </w:rPr>
        <w:t xml:space="preserve"> </w:t>
      </w:r>
      <w:r>
        <w:rPr>
          <w:rFonts w:hint="eastAsia" w:ascii="宋体" w:hAnsi="宋体" w:cs="宋体"/>
          <w:sz w:val="24"/>
          <w:highlight w:val="none"/>
        </w:rPr>
        <w:t>月</w:t>
      </w:r>
      <w:r>
        <w:rPr>
          <w:rFonts w:ascii="宋体" w:hAnsi="宋体" w:cs="宋体"/>
          <w:sz w:val="24"/>
          <w:highlight w:val="none"/>
          <w:u w:val="single"/>
        </w:rPr>
        <w:t xml:space="preserve"> </w:t>
      </w:r>
      <w:r>
        <w:rPr>
          <w:rFonts w:hint="eastAsia" w:ascii="宋体" w:hAnsi="宋体" w:cs="宋体"/>
          <w:sz w:val="24"/>
          <w:highlight w:val="none"/>
          <w:u w:val="single"/>
          <w:lang w:val="en-US" w:eastAsia="zh-CN"/>
        </w:rPr>
        <w:t>29</w:t>
      </w:r>
      <w:r>
        <w:rPr>
          <w:rFonts w:ascii="宋体" w:hAnsi="宋体" w:cs="宋体"/>
          <w:sz w:val="24"/>
          <w:highlight w:val="none"/>
          <w:u w:val="single"/>
        </w:rPr>
        <w:t xml:space="preserve"> </w:t>
      </w:r>
      <w:r>
        <w:rPr>
          <w:rFonts w:hint="eastAsia" w:ascii="宋体" w:hAnsi="宋体" w:cs="宋体"/>
          <w:sz w:val="24"/>
          <w:highlight w:val="none"/>
        </w:rPr>
        <w:t>日。</w:t>
      </w:r>
    </w:p>
    <w:p>
      <w:pPr>
        <w:wordWrap w:val="0"/>
        <w:topLinePunct/>
        <w:adjustRightInd w:val="0"/>
        <w:snapToGrid w:val="0"/>
        <w:spacing w:line="480" w:lineRule="auto"/>
        <w:ind w:firstLine="480" w:firstLineChars="200"/>
        <w:rPr>
          <w:rFonts w:ascii="宋体" w:hAnsi="宋体" w:cs="宋体"/>
          <w:sz w:val="24"/>
        </w:rPr>
      </w:pPr>
      <w:r>
        <w:rPr>
          <w:rFonts w:hint="eastAsia" w:ascii="宋体" w:hAnsi="宋体" w:cs="宋体"/>
          <w:sz w:val="24"/>
        </w:rPr>
        <w:t>投标登记截止日期（含本日）：</w:t>
      </w:r>
      <w:r>
        <w:rPr>
          <w:rFonts w:ascii="宋体" w:hAnsi="宋体" w:cs="宋体"/>
          <w:sz w:val="24"/>
          <w:u w:val="single"/>
        </w:rPr>
        <w:t>2022</w:t>
      </w:r>
      <w:r>
        <w:rPr>
          <w:rFonts w:hint="eastAsia" w:ascii="宋体" w:hAnsi="宋体" w:cs="宋体"/>
          <w:sz w:val="24"/>
          <w:highlight w:val="none"/>
        </w:rPr>
        <w:t>年</w:t>
      </w:r>
      <w:r>
        <w:rPr>
          <w:rFonts w:ascii="宋体" w:hAnsi="宋体" w:cs="宋体"/>
          <w:sz w:val="24"/>
          <w:highlight w:val="none"/>
          <w:u w:val="single"/>
        </w:rPr>
        <w:t xml:space="preserve"> </w:t>
      </w:r>
      <w:r>
        <w:rPr>
          <w:rFonts w:hint="eastAsia" w:ascii="宋体" w:hAnsi="宋体" w:cs="宋体"/>
          <w:sz w:val="24"/>
          <w:highlight w:val="none"/>
          <w:u w:val="single"/>
          <w:lang w:val="en-US" w:eastAsia="zh-CN"/>
        </w:rPr>
        <w:t>8</w:t>
      </w:r>
      <w:r>
        <w:rPr>
          <w:rFonts w:ascii="宋体" w:hAnsi="宋体" w:cs="宋体"/>
          <w:sz w:val="24"/>
          <w:highlight w:val="none"/>
          <w:u w:val="single"/>
        </w:rPr>
        <w:t xml:space="preserve"> </w:t>
      </w:r>
      <w:r>
        <w:rPr>
          <w:rFonts w:hint="eastAsia" w:ascii="宋体" w:hAnsi="宋体" w:cs="宋体"/>
          <w:sz w:val="24"/>
          <w:highlight w:val="none"/>
        </w:rPr>
        <w:t>月</w:t>
      </w:r>
      <w:r>
        <w:rPr>
          <w:rFonts w:ascii="宋体" w:hAnsi="宋体" w:cs="宋体"/>
          <w:sz w:val="24"/>
          <w:highlight w:val="none"/>
          <w:u w:val="single"/>
        </w:rPr>
        <w:t xml:space="preserve"> </w:t>
      </w:r>
      <w:r>
        <w:rPr>
          <w:rFonts w:hint="eastAsia" w:ascii="宋体" w:hAnsi="宋体" w:cs="宋体"/>
          <w:sz w:val="24"/>
          <w:highlight w:val="none"/>
          <w:u w:val="single"/>
          <w:lang w:val="en-US" w:eastAsia="zh-CN"/>
        </w:rPr>
        <w:t>5</w:t>
      </w:r>
      <w:r>
        <w:rPr>
          <w:rFonts w:ascii="宋体" w:hAnsi="宋体" w:cs="宋体"/>
          <w:sz w:val="24"/>
          <w:highlight w:val="none"/>
          <w:u w:val="single"/>
        </w:rPr>
        <w:t xml:space="preserve"> </w:t>
      </w:r>
      <w:r>
        <w:rPr>
          <w:rFonts w:hint="eastAsia" w:ascii="宋体" w:hAnsi="宋体" w:cs="宋体"/>
          <w:sz w:val="24"/>
          <w:highlight w:val="none"/>
        </w:rPr>
        <w:t>日。</w:t>
      </w:r>
    </w:p>
    <w:p>
      <w:pPr>
        <w:wordWrap w:val="0"/>
        <w:topLinePunct/>
        <w:adjustRightInd w:val="0"/>
        <w:snapToGrid w:val="0"/>
        <w:spacing w:line="480" w:lineRule="auto"/>
        <w:ind w:firstLine="480" w:firstLineChars="200"/>
        <w:rPr>
          <w:rFonts w:ascii="宋体" w:hAnsi="宋体" w:cs="宋体"/>
          <w:sz w:val="24"/>
        </w:rPr>
      </w:pPr>
      <w:r>
        <w:rPr>
          <w:rFonts w:hint="eastAsia" w:ascii="宋体" w:hAnsi="宋体" w:cs="宋体"/>
          <w:sz w:val="24"/>
        </w:rPr>
        <w:t>投标登记时间：上午：</w:t>
      </w:r>
      <w:r>
        <w:rPr>
          <w:rFonts w:ascii="宋体" w:hAnsi="宋体" w:cs="宋体"/>
          <w:sz w:val="24"/>
          <w:u w:val="single"/>
        </w:rPr>
        <w:t>09：00～12：00</w:t>
      </w:r>
      <w:r>
        <w:rPr>
          <w:rFonts w:hint="eastAsia" w:ascii="宋体" w:hAnsi="宋体" w:cs="宋体"/>
          <w:sz w:val="24"/>
        </w:rPr>
        <w:t>，下午：</w:t>
      </w:r>
      <w:r>
        <w:rPr>
          <w:rFonts w:ascii="宋体" w:hAnsi="宋体" w:cs="宋体"/>
          <w:sz w:val="24"/>
          <w:u w:val="single"/>
        </w:rPr>
        <w:t>14：00～17：00（法定节假日除外）</w:t>
      </w:r>
      <w:r>
        <w:rPr>
          <w:rFonts w:hint="eastAsia" w:ascii="宋体" w:hAnsi="宋体" w:cs="宋体"/>
          <w:sz w:val="24"/>
        </w:rPr>
        <w:t>。</w:t>
      </w:r>
    </w:p>
    <w:p>
      <w:pPr>
        <w:spacing w:line="480" w:lineRule="auto"/>
        <w:ind w:firstLine="435"/>
        <w:rPr>
          <w:rFonts w:ascii="宋体" w:hAnsi="宋体" w:cs="宋体"/>
          <w:sz w:val="24"/>
          <w:u w:val="single"/>
        </w:rPr>
      </w:pPr>
      <w:r>
        <w:rPr>
          <w:rFonts w:hint="eastAsia" w:ascii="宋体" w:hAnsi="宋体" w:cs="宋体"/>
          <w:sz w:val="24"/>
          <w:u w:val="single"/>
          <w:shd w:val="clear" w:color="auto" w:fill="FFFFFF"/>
        </w:rPr>
        <w:t>注：</w:t>
      </w:r>
      <w:r>
        <w:rPr>
          <w:rFonts w:hint="eastAsia" w:ascii="宋体" w:hAnsi="宋体" w:cs="宋体"/>
          <w:sz w:val="24"/>
          <w:u w:val="single"/>
        </w:rPr>
        <w:t>发售招标文件时间不得少于</w:t>
      </w:r>
      <w:r>
        <w:rPr>
          <w:rFonts w:ascii="宋体" w:hAnsi="宋体" w:cs="宋体"/>
          <w:sz w:val="24"/>
          <w:u w:val="single"/>
        </w:rPr>
        <w:t>5日。</w:t>
      </w:r>
    </w:p>
    <w:p>
      <w:pPr>
        <w:wordWrap w:val="0"/>
        <w:topLinePunct/>
        <w:adjustRightInd w:val="0"/>
        <w:snapToGrid w:val="0"/>
        <w:spacing w:line="480" w:lineRule="auto"/>
        <w:ind w:firstLine="496" w:firstLineChars="207"/>
        <w:rPr>
          <w:rFonts w:ascii="宋体" w:hAnsi="宋体" w:cs="宋体"/>
          <w:sz w:val="24"/>
        </w:rPr>
      </w:pPr>
      <w:r>
        <w:rPr>
          <w:rFonts w:hint="eastAsia" w:ascii="宋体" w:hAnsi="宋体" w:cs="宋体"/>
          <w:sz w:val="24"/>
        </w:rPr>
        <w:t>如投标登记参加投标的申请人数量过少不足以形成充分竞争时，招标人在确认正式投标人之前，可以发出补充公告，适当延长投标登记时间。</w:t>
      </w:r>
    </w:p>
    <w:p>
      <w:pPr>
        <w:spacing w:line="480" w:lineRule="auto"/>
        <w:ind w:firstLine="435"/>
        <w:rPr>
          <w:rFonts w:ascii="宋体" w:hAnsi="宋体" w:cs="宋体"/>
          <w:sz w:val="24"/>
          <w:u w:val="single"/>
        </w:rPr>
      </w:pPr>
      <w:r>
        <w:rPr>
          <w:rFonts w:hint="eastAsia" w:ascii="宋体" w:hAnsi="宋体" w:cs="宋体"/>
          <w:sz w:val="24"/>
          <w:u w:val="single"/>
        </w:rPr>
        <w:t>投标登记时应提交下列资料：</w:t>
      </w:r>
    </w:p>
    <w:p>
      <w:pPr>
        <w:spacing w:line="360" w:lineRule="auto"/>
        <w:ind w:firstLine="482" w:firstLineChars="200"/>
        <w:rPr>
          <w:rFonts w:ascii="宋体" w:hAnsi="宋体" w:cs="宋体"/>
          <w:b/>
          <w:sz w:val="24"/>
          <w:u w:val="single"/>
        </w:rPr>
      </w:pPr>
      <w:r>
        <w:rPr>
          <w:rFonts w:ascii="宋体" w:hAnsi="宋体" w:cs="宋体"/>
          <w:b/>
          <w:sz w:val="24"/>
          <w:u w:val="single"/>
        </w:rPr>
        <w:t>1、法定代表人证明书及授权委托证明书原件（被授权人提供身份证原件核对）；</w:t>
      </w:r>
    </w:p>
    <w:p>
      <w:pPr>
        <w:spacing w:line="360" w:lineRule="auto"/>
        <w:ind w:firstLine="482" w:firstLineChars="200"/>
        <w:rPr>
          <w:rFonts w:ascii="宋体" w:hAnsi="宋体" w:cs="宋体"/>
          <w:b/>
          <w:kern w:val="0"/>
          <w:sz w:val="24"/>
          <w:u w:val="single"/>
        </w:rPr>
      </w:pPr>
      <w:r>
        <w:rPr>
          <w:rFonts w:ascii="宋体" w:hAnsi="宋体" w:cs="宋体"/>
          <w:b/>
          <w:sz w:val="24"/>
          <w:u w:val="single"/>
        </w:rPr>
        <w:t>2</w:t>
      </w:r>
      <w:r>
        <w:rPr>
          <w:rFonts w:hint="eastAsia" w:ascii="宋体" w:hAnsi="宋体" w:cs="宋体"/>
          <w:b/>
          <w:kern w:val="0"/>
          <w:sz w:val="24"/>
          <w:u w:val="single"/>
        </w:rPr>
        <w:t>、填妥并盖章的《广州建设工程投标报名申请表》两份，表格可从</w:t>
      </w:r>
      <w:r>
        <w:rPr>
          <w:rFonts w:ascii="宋体" w:hAnsi="宋体" w:cs="宋体"/>
          <w:b/>
          <w:kern w:val="0"/>
          <w:sz w:val="24"/>
          <w:u w:val="single"/>
        </w:rPr>
        <w:t>http://www.gzggzy.cn服务指南栏目下载；</w:t>
      </w:r>
    </w:p>
    <w:p>
      <w:pPr>
        <w:spacing w:line="360" w:lineRule="auto"/>
        <w:ind w:firstLine="482" w:firstLineChars="200"/>
        <w:rPr>
          <w:rFonts w:ascii="宋体" w:hAnsi="宋体" w:cs="宋体"/>
          <w:b/>
          <w:sz w:val="24"/>
          <w:u w:val="single"/>
        </w:rPr>
      </w:pPr>
      <w:r>
        <w:rPr>
          <w:rFonts w:ascii="宋体" w:hAnsi="宋体" w:cs="宋体"/>
          <w:b/>
          <w:sz w:val="24"/>
          <w:u w:val="single"/>
        </w:rPr>
        <w:t>3、购买招标文件每套人民币500元。由招标代理单位出具收据凭证。</w:t>
      </w:r>
    </w:p>
    <w:p>
      <w:pPr>
        <w:wordWrap w:val="0"/>
        <w:topLinePunct/>
        <w:adjustRightInd w:val="0"/>
        <w:snapToGrid w:val="0"/>
        <w:spacing w:line="480" w:lineRule="auto"/>
        <w:ind w:left="435"/>
        <w:rPr>
          <w:rFonts w:ascii="宋体" w:hAnsi="宋体" w:cs="宋体"/>
          <w:sz w:val="24"/>
        </w:rPr>
      </w:pPr>
      <w:r>
        <w:rPr>
          <w:rFonts w:hint="eastAsia" w:ascii="宋体" w:hAnsi="宋体" w:cs="宋体"/>
          <w:sz w:val="24"/>
        </w:rPr>
        <w:t>八、投标登记及发售招标文件地点：</w:t>
      </w:r>
    </w:p>
    <w:p>
      <w:pPr>
        <w:wordWrap w:val="0"/>
        <w:topLinePunct/>
        <w:adjustRightInd w:val="0"/>
        <w:snapToGrid w:val="0"/>
        <w:spacing w:line="480" w:lineRule="auto"/>
        <w:ind w:left="855"/>
        <w:rPr>
          <w:rFonts w:ascii="宋体" w:hAnsi="宋体" w:cs="宋体"/>
          <w:sz w:val="24"/>
          <w:u w:val="single"/>
        </w:rPr>
      </w:pPr>
      <w:r>
        <w:rPr>
          <w:rFonts w:hint="eastAsia" w:ascii="宋体" w:hAnsi="宋体" w:cs="宋体"/>
          <w:sz w:val="24"/>
          <w:u w:val="single"/>
        </w:rPr>
        <w:t>地点：广州穗科建设管理有限公司（详细地址：广州市天河区高唐路</w:t>
      </w:r>
      <w:r>
        <w:rPr>
          <w:rFonts w:ascii="宋体" w:hAnsi="宋体" w:cs="宋体"/>
          <w:sz w:val="24"/>
          <w:u w:val="single"/>
        </w:rPr>
        <w:t>229号时代E-PARK4栋602房）</w:t>
      </w:r>
    </w:p>
    <w:p>
      <w:pPr>
        <w:wordWrap w:val="0"/>
        <w:topLinePunct/>
        <w:adjustRightInd w:val="0"/>
        <w:snapToGrid w:val="0"/>
        <w:spacing w:line="480" w:lineRule="auto"/>
        <w:ind w:left="435"/>
        <w:rPr>
          <w:rFonts w:ascii="宋体" w:hAnsi="宋体" w:cs="宋体"/>
          <w:sz w:val="24"/>
        </w:rPr>
      </w:pPr>
      <w:r>
        <w:rPr>
          <w:rFonts w:hint="eastAsia" w:ascii="宋体" w:hAnsi="宋体" w:cs="宋体"/>
          <w:sz w:val="24"/>
        </w:rPr>
        <w:t>九、投标人合格条件：</w:t>
      </w:r>
    </w:p>
    <w:p>
      <w:pPr>
        <w:tabs>
          <w:tab w:val="left" w:pos="795"/>
        </w:tabs>
        <w:wordWrap w:val="0"/>
        <w:topLinePunct/>
        <w:adjustRightInd w:val="0"/>
        <w:snapToGrid w:val="0"/>
        <w:spacing w:line="480" w:lineRule="auto"/>
        <w:ind w:firstLine="480" w:firstLineChars="200"/>
        <w:rPr>
          <w:rFonts w:ascii="宋体" w:hAnsi="宋体" w:cs="宋体"/>
          <w:sz w:val="24"/>
        </w:rPr>
      </w:pPr>
      <w:r>
        <w:rPr>
          <w:rFonts w:ascii="宋体" w:hAnsi="宋体" w:cs="宋体"/>
          <w:sz w:val="24"/>
        </w:rPr>
        <w:t>1、投标人参加投标的意思表达清楚，投标人代表被授权有效。</w:t>
      </w:r>
    </w:p>
    <w:p>
      <w:pPr>
        <w:wordWrap w:val="0"/>
        <w:topLinePunct/>
        <w:adjustRightInd w:val="0"/>
        <w:snapToGrid w:val="0"/>
        <w:spacing w:line="480" w:lineRule="auto"/>
        <w:ind w:firstLine="480" w:firstLineChars="200"/>
        <w:rPr>
          <w:rFonts w:ascii="宋体" w:hAnsi="宋体" w:cs="宋体"/>
          <w:sz w:val="24"/>
        </w:rPr>
      </w:pPr>
      <w:r>
        <w:rPr>
          <w:rFonts w:ascii="宋体" w:hAnsi="宋体" w:cs="宋体"/>
          <w:sz w:val="24"/>
        </w:rPr>
        <w:t>2、投标人均具有独立法人资格，按国家法律经营。</w:t>
      </w:r>
    </w:p>
    <w:p>
      <w:pPr>
        <w:wordWrap w:val="0"/>
        <w:topLinePunct/>
        <w:adjustRightInd w:val="0"/>
        <w:snapToGrid w:val="0"/>
        <w:spacing w:line="480" w:lineRule="auto"/>
        <w:ind w:firstLine="480" w:firstLineChars="200"/>
        <w:rPr>
          <w:rFonts w:ascii="宋体" w:hAnsi="宋体" w:cs="宋体"/>
          <w:sz w:val="24"/>
        </w:rPr>
      </w:pPr>
      <w:r>
        <w:rPr>
          <w:rFonts w:ascii="宋体" w:hAnsi="宋体" w:cs="宋体"/>
          <w:sz w:val="24"/>
        </w:rPr>
        <w:t>3、投标人具有承接本工程所需的</w:t>
      </w:r>
      <w:r>
        <w:rPr>
          <w:rFonts w:ascii="宋体" w:hAnsi="宋体" w:cs="宋体"/>
          <w:kern w:val="0"/>
          <w:sz w:val="24"/>
          <w:u w:val="single"/>
        </w:rPr>
        <w:t xml:space="preserve"> 工程监理综合资质或房屋建筑工程监理乙级或以上</w:t>
      </w:r>
      <w:r>
        <w:rPr>
          <w:rFonts w:hint="eastAsia" w:ascii="宋体" w:hAnsi="宋体" w:cs="宋体"/>
          <w:sz w:val="24"/>
        </w:rPr>
        <w:t>资质。</w:t>
      </w:r>
    </w:p>
    <w:p>
      <w:pPr>
        <w:wordWrap w:val="0"/>
        <w:topLinePunct/>
        <w:adjustRightInd w:val="0"/>
        <w:snapToGrid w:val="0"/>
        <w:spacing w:line="480" w:lineRule="auto"/>
        <w:ind w:firstLine="480" w:firstLineChars="200"/>
        <w:rPr>
          <w:rFonts w:ascii="宋体" w:hAnsi="宋体" w:cs="宋体"/>
          <w:sz w:val="24"/>
        </w:rPr>
      </w:pPr>
      <w:r>
        <w:rPr>
          <w:rFonts w:ascii="宋体" w:hAnsi="宋体" w:cs="宋体"/>
          <w:sz w:val="24"/>
        </w:rPr>
        <w:t>4、项目总监理工程师必须具有建设部2006年4月1日后颁发的中华人民共和国注册监理工程师注册执业证书，且其注册证书专业为</w:t>
      </w:r>
      <w:r>
        <w:rPr>
          <w:rFonts w:hint="eastAsia" w:ascii="宋体" w:hAnsi="宋体" w:cs="宋体"/>
          <w:sz w:val="24"/>
          <w:u w:val="single"/>
        </w:rPr>
        <w:t>房屋建筑工程</w:t>
      </w:r>
      <w:r>
        <w:rPr>
          <w:rFonts w:ascii="宋体" w:hAnsi="宋体" w:cs="宋体"/>
          <w:sz w:val="24"/>
          <w:u w:val="single"/>
        </w:rPr>
        <w:t xml:space="preserve"> </w:t>
      </w:r>
      <w:r>
        <w:rPr>
          <w:rFonts w:hint="eastAsia" w:ascii="宋体" w:hAnsi="宋体" w:cs="宋体"/>
          <w:sz w:val="24"/>
        </w:rPr>
        <w:t>，注册执业单位为本公司。</w:t>
      </w:r>
    </w:p>
    <w:p>
      <w:pPr>
        <w:wordWrap w:val="0"/>
        <w:topLinePunct/>
        <w:adjustRightInd w:val="0"/>
        <w:snapToGrid w:val="0"/>
        <w:spacing w:line="480" w:lineRule="auto"/>
        <w:ind w:firstLine="480" w:firstLineChars="200"/>
        <w:rPr>
          <w:rFonts w:ascii="宋体" w:hAnsi="宋体" w:cs="宋体"/>
          <w:szCs w:val="21"/>
        </w:rPr>
      </w:pPr>
      <w:r>
        <w:rPr>
          <w:rFonts w:ascii="宋体" w:hAnsi="宋体" w:cs="宋体"/>
          <w:sz w:val="24"/>
        </w:rPr>
        <w:t>5、投标人自</w:t>
      </w:r>
      <w:r>
        <w:rPr>
          <w:rFonts w:ascii="宋体" w:hAnsi="宋体" w:cs="宋体"/>
          <w:sz w:val="24"/>
          <w:u w:val="single"/>
        </w:rPr>
        <w:t>2019</w:t>
      </w:r>
      <w:r>
        <w:rPr>
          <w:rFonts w:hint="eastAsia" w:ascii="宋体" w:hAnsi="宋体" w:cs="宋体"/>
          <w:sz w:val="24"/>
        </w:rPr>
        <w:t>年</w:t>
      </w:r>
      <w:r>
        <w:rPr>
          <w:rFonts w:ascii="宋体" w:hAnsi="宋体" w:cs="宋体"/>
          <w:sz w:val="24"/>
          <w:u w:val="single"/>
        </w:rPr>
        <w:t>1</w:t>
      </w:r>
      <w:r>
        <w:rPr>
          <w:rFonts w:hint="eastAsia" w:ascii="宋体" w:hAnsi="宋体" w:cs="宋体"/>
          <w:sz w:val="24"/>
        </w:rPr>
        <w:t>月</w:t>
      </w:r>
      <w:r>
        <w:rPr>
          <w:rFonts w:ascii="宋体" w:hAnsi="宋体" w:cs="宋体"/>
          <w:sz w:val="24"/>
          <w:u w:val="single"/>
        </w:rPr>
        <w:t xml:space="preserve"> 1 </w:t>
      </w:r>
      <w:r>
        <w:rPr>
          <w:rFonts w:hint="eastAsia" w:ascii="宋体" w:hAnsi="宋体" w:cs="宋体"/>
          <w:sz w:val="24"/>
        </w:rPr>
        <w:t>日（近</w:t>
      </w:r>
      <w:r>
        <w:rPr>
          <w:rFonts w:ascii="宋体" w:hAnsi="宋体" w:cs="宋体"/>
          <w:sz w:val="24"/>
        </w:rPr>
        <w:t>3年或以上）至今完成过质量合格的类</w:t>
      </w:r>
      <w:r>
        <w:rPr>
          <w:rFonts w:hint="eastAsia" w:ascii="宋体" w:hAnsi="宋体" w:cs="宋体"/>
          <w:sz w:val="24"/>
        </w:rPr>
        <w:t>似工程业绩（类似工程是指第</w:t>
      </w:r>
      <w:r>
        <w:rPr>
          <w:rFonts w:ascii="宋体" w:hAnsi="宋体" w:cs="宋体"/>
          <w:sz w:val="24"/>
        </w:rPr>
        <w:t>3点所述资质方能承接的工程）。需同时提供中标通知书或免招标的相关证明、施工监理合同、竣工验收报告或竣工验收证明，完成时间以竣工验收报告或竣工验收证明的时间为准。</w:t>
      </w:r>
    </w:p>
    <w:p>
      <w:pPr>
        <w:wordWrap w:val="0"/>
        <w:topLinePunct/>
        <w:adjustRightInd w:val="0"/>
        <w:snapToGrid w:val="0"/>
        <w:spacing w:line="480" w:lineRule="auto"/>
        <w:ind w:firstLine="480" w:firstLineChars="200"/>
        <w:rPr>
          <w:rFonts w:ascii="宋体" w:hAnsi="宋体" w:cs="宋体"/>
          <w:sz w:val="24"/>
        </w:rPr>
      </w:pPr>
      <w:r>
        <w:rPr>
          <w:rFonts w:ascii="宋体" w:hAnsi="宋体" w:cs="宋体"/>
          <w:sz w:val="24"/>
        </w:rPr>
        <w:t>6</w:t>
      </w:r>
      <w:r>
        <w:rPr>
          <w:rFonts w:hint="eastAsia" w:ascii="宋体" w:hAnsi="宋体" w:cs="宋体"/>
          <w:sz w:val="24"/>
        </w:rPr>
        <w:t>、投标人已按照附件一的内容签署盖章的投标人声明。</w:t>
      </w:r>
    </w:p>
    <w:p>
      <w:pPr>
        <w:wordWrap w:val="0"/>
        <w:topLinePunct/>
        <w:adjustRightInd w:val="0"/>
        <w:snapToGrid w:val="0"/>
        <w:spacing w:line="480" w:lineRule="auto"/>
        <w:ind w:firstLine="480" w:firstLineChars="200"/>
        <w:rPr>
          <w:rFonts w:ascii="宋体" w:hAnsi="宋体" w:cs="宋体"/>
          <w:sz w:val="24"/>
        </w:rPr>
      </w:pPr>
      <w:r>
        <w:rPr>
          <w:rFonts w:ascii="宋体" w:hAnsi="宋体" w:cs="宋体"/>
          <w:sz w:val="24"/>
        </w:rPr>
        <w:t>7、关于联合体投标：</w:t>
      </w:r>
      <w:r>
        <w:rPr>
          <w:rFonts w:hint="eastAsia" w:ascii="宋体" w:hAnsi="宋体" w:cs="宋体"/>
          <w:sz w:val="24"/>
          <w:u w:val="single"/>
        </w:rPr>
        <w:t>本项目不允许联合体投标。</w:t>
      </w:r>
    </w:p>
    <w:p>
      <w:pPr>
        <w:wordWrap w:val="0"/>
        <w:topLinePunct/>
        <w:adjustRightInd w:val="0"/>
        <w:snapToGrid w:val="0"/>
        <w:spacing w:line="480" w:lineRule="auto"/>
        <w:ind w:left="435"/>
        <w:rPr>
          <w:rFonts w:ascii="宋体" w:hAnsi="宋体" w:cs="宋体"/>
          <w:sz w:val="24"/>
        </w:rPr>
      </w:pPr>
      <w:r>
        <w:rPr>
          <w:rFonts w:hint="eastAsia" w:ascii="宋体" w:hAnsi="宋体" w:cs="宋体"/>
          <w:sz w:val="24"/>
        </w:rPr>
        <w:t>十、正式投标人的确定方式</w:t>
      </w:r>
      <w:r>
        <w:rPr>
          <w:rFonts w:hint="eastAsia" w:ascii="宋体" w:hAnsi="宋体" w:cs="宋体"/>
          <w:b/>
          <w:sz w:val="24"/>
        </w:rPr>
        <w:t>（本项目采用资格后审方式，在评标时进行审查）</w:t>
      </w:r>
      <w:r>
        <w:rPr>
          <w:rFonts w:hint="eastAsia" w:ascii="宋体" w:hAnsi="宋体" w:cs="宋体"/>
          <w:sz w:val="24"/>
        </w:rPr>
        <w:t>：</w:t>
      </w:r>
    </w:p>
    <w:p>
      <w:pPr>
        <w:wordWrap w:val="0"/>
        <w:topLinePunct/>
        <w:adjustRightInd w:val="0"/>
        <w:snapToGrid w:val="0"/>
        <w:spacing w:line="480" w:lineRule="auto"/>
        <w:ind w:firstLine="566" w:firstLineChars="236"/>
        <w:rPr>
          <w:rFonts w:ascii="宋体" w:hAnsi="宋体" w:cs="宋体"/>
          <w:sz w:val="24"/>
        </w:rPr>
      </w:pPr>
      <w:r>
        <w:rPr>
          <w:rFonts w:hint="eastAsia" w:ascii="宋体" w:hAnsi="宋体" w:cs="宋体"/>
          <w:sz w:val="24"/>
        </w:rPr>
        <w:t>投标登记或满足资格审查合格条件的投标人不足</w:t>
      </w:r>
      <w:r>
        <w:rPr>
          <w:rFonts w:ascii="宋体" w:hAnsi="宋体" w:cs="宋体"/>
          <w:sz w:val="24"/>
        </w:rPr>
        <w:t>3名或经评审有效的投标单位不足3名时为招标失败。招标人分析招标失败原因，修正招标方案，报有关管理部门核准后，重新组织招标。</w:t>
      </w:r>
    </w:p>
    <w:p>
      <w:pPr>
        <w:wordWrap w:val="0"/>
        <w:topLinePunct/>
        <w:adjustRightInd w:val="0"/>
        <w:snapToGrid w:val="0"/>
        <w:spacing w:line="480" w:lineRule="auto"/>
        <w:ind w:firstLine="537" w:firstLineChars="224"/>
        <w:rPr>
          <w:rFonts w:ascii="宋体" w:hAnsi="宋体" w:cs="宋体"/>
          <w:sz w:val="24"/>
        </w:rPr>
      </w:pPr>
      <w:r>
        <w:rPr>
          <w:rFonts w:hint="eastAsia" w:ascii="宋体" w:hAnsi="宋体" w:cs="宋体"/>
          <w:sz w:val="24"/>
        </w:rPr>
        <w:t>十一、招标人因两次或多次招标失败，需申请改变招标方式或不招标的，应按《广东省实施〈中华人民共和国招标投标法〉办法》（省第十届人大常委会第二次会议通过</w:t>
      </w:r>
      <w:r>
        <w:rPr>
          <w:rFonts w:ascii="宋体" w:hAnsi="宋体" w:cs="宋体"/>
          <w:sz w:val="24"/>
        </w:rPr>
        <w:t>2003.4.2）的第四十条规定执行。</w:t>
      </w:r>
    </w:p>
    <w:p>
      <w:pPr>
        <w:wordWrap w:val="0"/>
        <w:topLinePunct/>
        <w:adjustRightInd w:val="0"/>
        <w:snapToGrid w:val="0"/>
        <w:spacing w:line="480" w:lineRule="auto"/>
        <w:ind w:firstLine="537" w:firstLineChars="224"/>
        <w:rPr>
          <w:rFonts w:ascii="宋体" w:hAnsi="宋体" w:cs="宋体"/>
          <w:sz w:val="24"/>
          <w:u w:val="single"/>
        </w:rPr>
      </w:pPr>
      <w:r>
        <w:rPr>
          <w:rFonts w:hint="eastAsia" w:ascii="宋体" w:hAnsi="宋体" w:cs="宋体"/>
          <w:sz w:val="24"/>
        </w:rPr>
        <w:t>十二、</w:t>
      </w:r>
      <w:r>
        <w:rPr>
          <w:rFonts w:hint="eastAsia" w:ascii="宋体" w:hAnsi="宋体" w:cs="宋体"/>
          <w:sz w:val="24"/>
          <w:u w:val="single"/>
        </w:rPr>
        <w:t>潜在投标人或利害关系人对本招标公告及招标文件内容有异议的，应向招标人提出</w:t>
      </w:r>
      <w:r>
        <w:rPr>
          <w:rFonts w:hint="eastAsia" w:ascii="宋体" w:hAnsi="宋体" w:cs="宋体"/>
          <w:sz w:val="24"/>
        </w:rPr>
        <w:t>。</w:t>
      </w:r>
    </w:p>
    <w:p>
      <w:pPr>
        <w:widowControl/>
        <w:adjustRightInd w:val="0"/>
        <w:snapToGrid w:val="0"/>
        <w:spacing w:line="480" w:lineRule="auto"/>
        <w:ind w:firstLine="600" w:firstLineChars="250"/>
        <w:rPr>
          <w:rFonts w:ascii="宋体" w:hAnsi="宋体" w:cs="宋体"/>
          <w:sz w:val="24"/>
          <w:u w:val="single"/>
        </w:rPr>
      </w:pPr>
      <w:r>
        <w:rPr>
          <w:rFonts w:hint="eastAsia" w:ascii="宋体" w:hAnsi="宋体" w:cs="宋体"/>
          <w:sz w:val="24"/>
          <w:u w:val="single"/>
        </w:rPr>
        <w:t>异议受理部门：广州市城投资产经营管理有限公司珠江新城分公司</w:t>
      </w:r>
    </w:p>
    <w:p>
      <w:pPr>
        <w:widowControl/>
        <w:adjustRightInd w:val="0"/>
        <w:snapToGrid w:val="0"/>
        <w:spacing w:line="480" w:lineRule="auto"/>
        <w:ind w:firstLine="600" w:firstLineChars="250"/>
        <w:rPr>
          <w:rFonts w:ascii="宋体" w:hAnsi="宋体" w:cs="宋体"/>
          <w:sz w:val="24"/>
          <w:highlight w:val="none"/>
          <w:u w:val="single"/>
        </w:rPr>
      </w:pPr>
      <w:r>
        <w:rPr>
          <w:rFonts w:hint="eastAsia" w:ascii="宋体" w:hAnsi="宋体" w:cs="宋体"/>
          <w:sz w:val="24"/>
          <w:highlight w:val="none"/>
          <w:u w:val="single"/>
        </w:rPr>
        <w:t>电话：</w:t>
      </w:r>
      <w:r>
        <w:rPr>
          <w:rFonts w:ascii="宋体" w:hAnsi="宋体" w:cs="宋体"/>
          <w:sz w:val="24"/>
          <w:highlight w:val="none"/>
          <w:u w:val="single"/>
        </w:rPr>
        <w:t>020-83623414</w:t>
      </w:r>
    </w:p>
    <w:p>
      <w:pPr>
        <w:widowControl/>
        <w:adjustRightInd w:val="0"/>
        <w:snapToGrid w:val="0"/>
        <w:spacing w:line="480" w:lineRule="auto"/>
        <w:ind w:firstLine="600" w:firstLineChars="250"/>
        <w:rPr>
          <w:rFonts w:ascii="宋体" w:hAnsi="宋体" w:cs="宋体"/>
          <w:sz w:val="24"/>
          <w:highlight w:val="none"/>
          <w:u w:val="single"/>
        </w:rPr>
      </w:pPr>
      <w:r>
        <w:rPr>
          <w:rFonts w:hint="eastAsia" w:ascii="宋体" w:hAnsi="宋体" w:cs="宋体"/>
          <w:sz w:val="24"/>
          <w:highlight w:val="none"/>
          <w:u w:val="single"/>
        </w:rPr>
        <w:t>地址：广州市天河区珠江新城花城广场</w:t>
      </w:r>
      <w:r>
        <w:rPr>
          <w:rFonts w:ascii="宋体" w:hAnsi="宋体" w:cs="宋体"/>
          <w:sz w:val="24"/>
          <w:highlight w:val="none"/>
          <w:u w:val="single"/>
        </w:rPr>
        <w:t>88</w:t>
      </w:r>
      <w:r>
        <w:rPr>
          <w:rFonts w:hint="eastAsia" w:ascii="宋体" w:hAnsi="宋体" w:cs="宋体"/>
          <w:sz w:val="24"/>
          <w:highlight w:val="none"/>
          <w:u w:val="single"/>
        </w:rPr>
        <w:t>号新中轴线物业服务中心</w:t>
      </w:r>
    </w:p>
    <w:p>
      <w:pPr>
        <w:numPr>
          <w:ilvl w:val="0"/>
          <w:numId w:val="2"/>
        </w:numPr>
        <w:wordWrap w:val="0"/>
        <w:topLinePunct/>
        <w:adjustRightInd w:val="0"/>
        <w:snapToGrid w:val="0"/>
        <w:spacing w:line="480" w:lineRule="auto"/>
        <w:ind w:firstLine="600"/>
        <w:rPr>
          <w:rFonts w:ascii="宋体" w:hAnsi="宋体" w:cs="宋体"/>
          <w:sz w:val="24"/>
          <w:u w:val="single"/>
        </w:rPr>
      </w:pPr>
      <w:r>
        <w:rPr>
          <w:rFonts w:hint="eastAsia" w:ascii="宋体" w:hAnsi="宋体" w:cs="宋体"/>
          <w:sz w:val="24"/>
          <w:u w:val="none"/>
        </w:rPr>
        <w:t>本公告在</w:t>
      </w:r>
      <w:r>
        <w:rPr>
          <w:rFonts w:hint="eastAsia" w:ascii="宋体" w:hAnsi="宋体" w:cs="宋体"/>
          <w:sz w:val="24"/>
          <w:u w:val="single"/>
        </w:rPr>
        <w:t>中国招标投标公共服务平台（网址：</w:t>
      </w:r>
      <w:r>
        <w:rPr>
          <w:rFonts w:ascii="宋体" w:hAnsi="宋体" w:cs="宋体"/>
          <w:sz w:val="24"/>
          <w:u w:val="single"/>
        </w:rPr>
        <w:t>http://www.cebpubservice.com/）</w:t>
      </w:r>
      <w:r>
        <w:rPr>
          <w:rFonts w:hint="eastAsia" w:ascii="宋体" w:hAnsi="宋体" w:cs="宋体"/>
          <w:sz w:val="24"/>
          <w:u w:val="single"/>
        </w:rPr>
        <w:t>、</w:t>
      </w:r>
      <w:r>
        <w:rPr>
          <w:rFonts w:hint="eastAsia" w:ascii="宋体" w:hAnsi="宋体" w:cs="宋体"/>
          <w:kern w:val="0"/>
          <w:sz w:val="24"/>
          <w:u w:val="single"/>
        </w:rPr>
        <w:t>广州穗科建设管理有限公司（网址：</w:t>
      </w:r>
      <w:r>
        <w:rPr>
          <w:rFonts w:ascii="宋体" w:hAnsi="宋体" w:cs="宋体"/>
          <w:kern w:val="0"/>
          <w:sz w:val="24"/>
          <w:u w:val="single"/>
        </w:rPr>
        <w:t>http://gzsuike.com/）</w:t>
      </w:r>
      <w:r>
        <w:rPr>
          <w:rFonts w:hint="eastAsia" w:ascii="宋体" w:hAnsi="宋体" w:cs="宋体"/>
          <w:sz w:val="24"/>
          <w:u w:val="single"/>
        </w:rPr>
        <w:t>、广州花城汇官网（网址：https://www.mowgz.com/）</w:t>
      </w:r>
      <w:r>
        <w:rPr>
          <w:rStyle w:val="12"/>
          <w:rFonts w:ascii="宋体" w:hAnsi="宋体" w:cs="宋体"/>
          <w:sz w:val="24"/>
        </w:rPr>
        <w:t>等法定媒体发布</w:t>
      </w:r>
      <w:r>
        <w:rPr>
          <w:rFonts w:hint="eastAsia" w:ascii="宋体" w:hAnsi="宋体" w:cs="宋体"/>
          <w:sz w:val="24"/>
        </w:rPr>
        <w:t>；</w:t>
      </w:r>
      <w:r>
        <w:rPr>
          <w:rStyle w:val="12"/>
          <w:rFonts w:ascii="宋体" w:hAnsi="宋体" w:cs="宋体"/>
          <w:sz w:val="24"/>
        </w:rPr>
        <w:t>本公告的修改、补充，在</w:t>
      </w:r>
      <w:r>
        <w:rPr>
          <w:rFonts w:hint="eastAsia" w:ascii="宋体" w:hAnsi="宋体" w:cs="宋体"/>
          <w:sz w:val="24"/>
          <w:u w:val="single"/>
        </w:rPr>
        <w:t>中国招标投标公共服务平台</w:t>
      </w:r>
      <w:r>
        <w:rPr>
          <w:rStyle w:val="12"/>
          <w:rFonts w:hint="eastAsia" w:ascii="宋体" w:hAnsi="宋体" w:cs="宋体"/>
          <w:sz w:val="24"/>
        </w:rPr>
        <w:t>网站发布</w:t>
      </w:r>
      <w:r>
        <w:rPr>
          <w:rFonts w:hint="eastAsia" w:ascii="宋体" w:hAnsi="宋体" w:cs="宋体"/>
          <w:sz w:val="24"/>
        </w:rPr>
        <w:t>；</w:t>
      </w:r>
      <w:r>
        <w:rPr>
          <w:rStyle w:val="12"/>
          <w:rFonts w:hint="eastAsia" w:ascii="宋体" w:hAnsi="宋体" w:cs="宋体"/>
          <w:sz w:val="24"/>
        </w:rPr>
        <w:t>本公告在各媒体发布的文本如有不同之处，以在</w:t>
      </w:r>
      <w:r>
        <w:rPr>
          <w:rFonts w:hint="eastAsia" w:ascii="宋体" w:hAnsi="宋体" w:cs="宋体"/>
          <w:sz w:val="24"/>
          <w:u w:val="single"/>
        </w:rPr>
        <w:t>中国招标投标公共服务平台</w:t>
      </w:r>
      <w:r>
        <w:rPr>
          <w:rStyle w:val="12"/>
          <w:rFonts w:hint="eastAsia" w:ascii="宋体" w:hAnsi="宋体" w:cs="宋体"/>
          <w:sz w:val="24"/>
        </w:rPr>
        <w:t>网站发布的文本为准。</w:t>
      </w:r>
    </w:p>
    <w:p>
      <w:pPr>
        <w:numPr>
          <w:ilvl w:val="0"/>
          <w:numId w:val="2"/>
        </w:numPr>
        <w:wordWrap w:val="0"/>
        <w:topLinePunct/>
        <w:adjustRightInd w:val="0"/>
        <w:snapToGrid w:val="0"/>
        <w:spacing w:line="480" w:lineRule="auto"/>
        <w:ind w:firstLine="600" w:firstLineChars="250"/>
        <w:rPr>
          <w:rFonts w:ascii="宋体" w:hAnsi="宋体" w:cs="宋体"/>
          <w:kern w:val="0"/>
          <w:sz w:val="24"/>
        </w:rPr>
      </w:pPr>
      <w:r>
        <w:rPr>
          <w:rFonts w:hint="eastAsia" w:ascii="宋体" w:hAnsi="宋体" w:cs="宋体"/>
          <w:kern w:val="0"/>
          <w:sz w:val="24"/>
        </w:rPr>
        <w:t>招标人须将招标文件（招标公告）报招投标监管机构备</w:t>
      </w:r>
      <w:bookmarkStart w:id="1" w:name="_GoBack"/>
      <w:bookmarkEnd w:id="1"/>
      <w:r>
        <w:rPr>
          <w:rFonts w:hint="eastAsia" w:ascii="宋体" w:hAnsi="宋体" w:cs="宋体"/>
          <w:kern w:val="0"/>
          <w:sz w:val="24"/>
        </w:rPr>
        <w:t>案后，方可发布。</w:t>
      </w:r>
    </w:p>
    <w:p>
      <w:pPr>
        <w:wordWrap w:val="0"/>
        <w:topLinePunct/>
        <w:adjustRightInd w:val="0"/>
        <w:snapToGrid w:val="0"/>
        <w:spacing w:line="480" w:lineRule="auto"/>
        <w:rPr>
          <w:rFonts w:ascii="宋体" w:hAnsi="宋体" w:cs="宋体"/>
          <w:kern w:val="0"/>
          <w:sz w:val="24"/>
        </w:rPr>
      </w:pPr>
    </w:p>
    <w:p>
      <w:pPr>
        <w:spacing w:line="360" w:lineRule="auto"/>
        <w:ind w:firstLine="1320" w:firstLineChars="550"/>
        <w:jc w:val="right"/>
        <w:rPr>
          <w:rFonts w:ascii="宋体" w:hAnsi="宋体" w:cs="宋体"/>
          <w:sz w:val="24"/>
        </w:rPr>
      </w:pPr>
      <w:r>
        <w:rPr>
          <w:rFonts w:ascii="宋体" w:hAnsi="宋体" w:cs="宋体"/>
          <w:sz w:val="24"/>
        </w:rPr>
        <w:t xml:space="preserve"> 招 标 人：广州市城投资产经营管理有限公司珠江新城分公司</w:t>
      </w:r>
    </w:p>
    <w:p>
      <w:pPr>
        <w:spacing w:line="360" w:lineRule="auto"/>
        <w:ind w:firstLine="840" w:firstLineChars="350"/>
        <w:jc w:val="right"/>
        <w:rPr>
          <w:rFonts w:ascii="宋体" w:hAnsi="宋体" w:cs="宋体"/>
          <w:sz w:val="24"/>
        </w:rPr>
      </w:pPr>
      <w:r>
        <w:rPr>
          <w:rFonts w:hint="eastAsia" w:ascii="宋体" w:hAnsi="宋体" w:cs="宋体"/>
          <w:sz w:val="24"/>
        </w:rPr>
        <w:t>招标代理机构：广州穗科建设管理有限公司</w:t>
      </w:r>
    </w:p>
    <w:p>
      <w:pPr>
        <w:tabs>
          <w:tab w:val="left" w:pos="8306"/>
        </w:tabs>
        <w:wordWrap w:val="0"/>
        <w:topLinePunct/>
        <w:adjustRightInd w:val="0"/>
        <w:snapToGrid w:val="0"/>
        <w:spacing w:line="480" w:lineRule="auto"/>
        <w:ind w:right="225" w:rightChars="107" w:firstLine="2834" w:firstLineChars="1181"/>
        <w:jc w:val="right"/>
        <w:rPr>
          <w:rFonts w:ascii="宋体" w:hAnsi="宋体" w:cs="宋体"/>
          <w:sz w:val="24"/>
        </w:rPr>
      </w:pPr>
      <w:r>
        <w:rPr>
          <w:rFonts w:hint="eastAsia" w:ascii="宋体" w:hAnsi="宋体" w:cs="宋体"/>
          <w:sz w:val="24"/>
        </w:rPr>
        <w:t>日</w:t>
      </w:r>
      <w:r>
        <w:rPr>
          <w:rFonts w:ascii="宋体" w:hAnsi="宋体" w:cs="宋体"/>
          <w:sz w:val="24"/>
        </w:rPr>
        <w:t xml:space="preserve">    </w:t>
      </w:r>
      <w:r>
        <w:rPr>
          <w:rFonts w:hint="eastAsia" w:ascii="宋体" w:hAnsi="宋体" w:cs="宋体"/>
          <w:sz w:val="24"/>
        </w:rPr>
        <w:t>期：</w:t>
      </w:r>
      <w:r>
        <w:rPr>
          <w:rFonts w:ascii="宋体" w:hAnsi="宋体" w:cs="宋体"/>
          <w:sz w:val="24"/>
        </w:rPr>
        <w:t>2022</w:t>
      </w:r>
      <w:r>
        <w:rPr>
          <w:rFonts w:hint="eastAsia" w:ascii="宋体" w:hAnsi="宋体" w:cs="宋体"/>
          <w:sz w:val="24"/>
          <w:highlight w:val="none"/>
        </w:rPr>
        <w:t>年</w:t>
      </w:r>
      <w:r>
        <w:rPr>
          <w:rFonts w:hint="eastAsia" w:ascii="宋体" w:hAnsi="宋体" w:cs="宋体"/>
          <w:sz w:val="24"/>
          <w:highlight w:val="none"/>
          <w:lang w:val="en-US" w:eastAsia="zh-CN"/>
        </w:rPr>
        <w:t>7</w:t>
      </w:r>
      <w:r>
        <w:rPr>
          <w:rFonts w:hint="eastAsia" w:ascii="宋体" w:hAnsi="宋体" w:cs="宋体"/>
          <w:sz w:val="24"/>
          <w:highlight w:val="none"/>
        </w:rPr>
        <w:t>月</w:t>
      </w:r>
      <w:r>
        <w:rPr>
          <w:rFonts w:hint="eastAsia" w:ascii="宋体" w:hAnsi="宋体" w:cs="宋体"/>
          <w:sz w:val="24"/>
          <w:highlight w:val="none"/>
          <w:lang w:val="en-US" w:eastAsia="zh-CN"/>
        </w:rPr>
        <w:t>29</w:t>
      </w:r>
      <w:r>
        <w:rPr>
          <w:rFonts w:hint="eastAsia" w:ascii="宋体" w:hAnsi="宋体" w:cs="宋体"/>
          <w:sz w:val="24"/>
          <w:highlight w:val="none"/>
        </w:rPr>
        <w:t>日</w:t>
      </w:r>
    </w:p>
    <w:p>
      <w:pPr>
        <w:topLinePunct/>
        <w:adjustRightInd w:val="0"/>
        <w:snapToGrid w:val="0"/>
        <w:spacing w:line="480" w:lineRule="auto"/>
        <w:jc w:val="left"/>
        <w:rPr>
          <w:rFonts w:ascii="宋体" w:hAnsi="宋体" w:cs="宋体"/>
          <w:kern w:val="0"/>
          <w:sz w:val="24"/>
        </w:rPr>
      </w:pPr>
      <w:r>
        <w:rPr>
          <w:rFonts w:ascii="宋体" w:hAnsi="宋体" w:cs="宋体"/>
          <w:sz w:val="24"/>
        </w:rPr>
        <w:br w:type="page"/>
      </w:r>
      <w:r>
        <w:rPr>
          <w:rFonts w:ascii="宋体" w:hAnsi="宋体" w:cs="宋体"/>
          <w:bCs/>
          <w:kern w:val="0"/>
          <w:szCs w:val="21"/>
        </w:rPr>
        <w:t xml:space="preserve"> </w:t>
      </w:r>
      <w:r>
        <w:rPr>
          <w:rFonts w:hint="eastAsia" w:ascii="宋体" w:hAnsi="宋体" w:cs="宋体"/>
          <w:kern w:val="0"/>
          <w:sz w:val="24"/>
        </w:rPr>
        <w:t>附件一：</w:t>
      </w:r>
    </w:p>
    <w:p>
      <w:pPr>
        <w:widowControl/>
        <w:snapToGrid w:val="0"/>
        <w:spacing w:before="260" w:after="260"/>
        <w:ind w:right="384"/>
        <w:jc w:val="center"/>
        <w:rPr>
          <w:rFonts w:ascii="宋体" w:hAnsi="宋体" w:cs="宋体"/>
          <w:b/>
          <w:bCs/>
          <w:kern w:val="0"/>
          <w:sz w:val="24"/>
        </w:rPr>
      </w:pPr>
      <w:r>
        <w:rPr>
          <w:rFonts w:hint="eastAsia" w:ascii="宋体" w:hAnsi="宋体" w:cs="宋体"/>
          <w:b/>
          <w:bCs/>
          <w:kern w:val="0"/>
          <w:sz w:val="28"/>
          <w:szCs w:val="28"/>
        </w:rPr>
        <w:t>投标人声明</w:t>
      </w:r>
    </w:p>
    <w:p>
      <w:pPr>
        <w:spacing w:line="360" w:lineRule="auto"/>
        <w:jc w:val="left"/>
        <w:rPr>
          <w:rFonts w:ascii="宋体" w:hAnsi="宋体" w:cs="宋体"/>
          <w:kern w:val="0"/>
          <w:sz w:val="24"/>
        </w:rPr>
      </w:pPr>
      <w:bookmarkStart w:id="0" w:name="_Toc4154504"/>
      <w:r>
        <w:rPr>
          <w:rFonts w:hint="eastAsia" w:ascii="宋体" w:hAnsi="宋体" w:cs="宋体"/>
          <w:sz w:val="24"/>
        </w:rPr>
        <w:t>广州市城投资产经营管理有限公司珠江新城分公司</w:t>
      </w:r>
      <w:r>
        <w:rPr>
          <w:rFonts w:hint="eastAsia" w:ascii="宋体" w:hAnsi="宋体" w:cs="宋体"/>
          <w:kern w:val="0"/>
          <w:sz w:val="24"/>
        </w:rPr>
        <w:t>：</w:t>
      </w:r>
      <w:bookmarkEnd w:id="0"/>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本公司就参加</w:t>
      </w:r>
      <w:r>
        <w:rPr>
          <w:rFonts w:hint="eastAsia" w:ascii="宋体" w:hAnsi="宋体" w:cs="宋体"/>
          <w:kern w:val="0"/>
          <w:sz w:val="24"/>
          <w:u w:val="single"/>
        </w:rPr>
        <w:t>新中轴线经营性项目年度监理服务项目</w:t>
      </w:r>
      <w:r>
        <w:rPr>
          <w:rFonts w:hint="eastAsia" w:ascii="宋体" w:hAnsi="宋体" w:cs="宋体"/>
          <w:kern w:val="0"/>
          <w:sz w:val="24"/>
        </w:rPr>
        <w:t>投标工作，作出郑重声明：</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一、本公司保证投标报名材料及其后提供的一切材料都是真实的。</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二、本公司保证不与其他单位围标、串标，不出让投标资格，不向招标人或评标委员会成员行贿。</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三、本公司及其有隶属关系的机构，没有参加本项目招标文件的编写工作；本公司与本次招标的招标代理机构没有隶属关系或其他利害关系；本公司与本工程的承包单位以及建筑材料、建筑构配件和设备供应单位没有隶属关系或其他利害关系。</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四、本公司承诺，中标后严格执行安全生产相关管理规定。</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五、本公司保证本项目拟派的项目负责人没有在其他在建项目中任职或者不符合任职数量规定（国家注册监理工程师可以同时担任不超过三个项目的总监理工程师），如有违反，本公司愿意接受被取消中标资格及没收投标保证金。</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本公司违反上述保证，或本声明陈述与事实不符，经查实，本公司愿意接受公开通报，承担由此带来的法律后果，并自愿停止参加广州市行政辖区内的招标投标活动三个月。</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特此声明。</w:t>
      </w:r>
    </w:p>
    <w:p>
      <w:pPr>
        <w:snapToGrid w:val="0"/>
        <w:spacing w:line="360" w:lineRule="auto"/>
        <w:ind w:firstLine="4320" w:firstLineChars="1800"/>
        <w:jc w:val="left"/>
        <w:rPr>
          <w:rFonts w:ascii="宋体" w:hAnsi="宋体" w:cs="宋体"/>
          <w:kern w:val="0"/>
          <w:sz w:val="24"/>
        </w:rPr>
      </w:pPr>
      <w:r>
        <w:rPr>
          <w:rFonts w:hint="eastAsia" w:ascii="宋体" w:hAnsi="宋体" w:cs="宋体"/>
          <w:kern w:val="0"/>
          <w:sz w:val="24"/>
        </w:rPr>
        <w:t>声明企业：</w:t>
      </w:r>
      <w:r>
        <w:rPr>
          <w:rFonts w:ascii="宋体" w:hAnsi="宋体" w:cs="宋体"/>
          <w:kern w:val="0"/>
          <w:sz w:val="24"/>
        </w:rPr>
        <w:t xml:space="preserve">            (企业公章)</w:t>
      </w:r>
    </w:p>
    <w:p>
      <w:pPr>
        <w:snapToGrid w:val="0"/>
        <w:spacing w:line="360" w:lineRule="auto"/>
        <w:ind w:firstLine="4252" w:firstLineChars="1772"/>
        <w:rPr>
          <w:rFonts w:ascii="宋体" w:hAnsi="宋体" w:cs="宋体"/>
          <w:kern w:val="0"/>
          <w:sz w:val="24"/>
        </w:rPr>
      </w:pPr>
      <w:r>
        <w:rPr>
          <w:rFonts w:hint="eastAsia" w:ascii="宋体" w:hAnsi="宋体" w:cs="宋体"/>
          <w:kern w:val="0"/>
          <w:sz w:val="24"/>
        </w:rPr>
        <w:t>法定代表人签字：</w:t>
      </w:r>
    </w:p>
    <w:p>
      <w:pPr>
        <w:snapToGrid w:val="0"/>
        <w:spacing w:line="360" w:lineRule="auto"/>
        <w:ind w:firstLine="4252" w:firstLineChars="1772"/>
        <w:rPr>
          <w:rFonts w:ascii="宋体" w:hAnsi="宋体" w:cs="宋体"/>
          <w:kern w:val="0"/>
          <w:sz w:val="24"/>
        </w:rPr>
      </w:pPr>
      <w:r>
        <w:rPr>
          <w:rFonts w:hint="eastAsia" w:ascii="宋体" w:hAnsi="宋体" w:cs="宋体"/>
          <w:kern w:val="0"/>
          <w:sz w:val="24"/>
        </w:rPr>
        <w:t>总监理工程师签字：</w:t>
      </w:r>
    </w:p>
    <w:p>
      <w:pPr>
        <w:jc w:val="right"/>
        <w:rPr>
          <w:rFonts w:ascii="宋体" w:hAnsi="宋体" w:cs="宋体"/>
        </w:rPr>
      </w:pPr>
      <w:r>
        <w:rPr>
          <w:rFonts w:hint="eastAsia" w:ascii="宋体" w:hAnsi="宋体" w:cs="宋体"/>
          <w:kern w:val="0"/>
          <w:sz w:val="24"/>
        </w:rPr>
        <w:t>年</w:t>
      </w:r>
      <w:r>
        <w:rPr>
          <w:rFonts w:ascii="宋体" w:hAnsi="宋体" w:cs="宋体"/>
          <w:kern w:val="0"/>
          <w:sz w:val="24"/>
        </w:rPr>
        <w:t xml:space="preserve">   </w:t>
      </w:r>
      <w:r>
        <w:rPr>
          <w:rFonts w:hint="eastAsia" w:ascii="宋体" w:hAnsi="宋体" w:cs="宋体"/>
          <w:kern w:val="0"/>
          <w:sz w:val="24"/>
        </w:rPr>
        <w:t>月</w:t>
      </w:r>
      <w:r>
        <w:rPr>
          <w:rFonts w:ascii="宋体" w:hAnsi="宋体" w:cs="宋体"/>
          <w:kern w:val="0"/>
          <w:sz w:val="24"/>
        </w:rPr>
        <w:t xml:space="preserve">   </w:t>
      </w:r>
      <w:r>
        <w:rPr>
          <w:rFonts w:hint="eastAsia" w:ascii="宋体" w:hAnsi="宋体" w:cs="宋体"/>
          <w:kern w:val="0"/>
          <w:sz w:val="24"/>
        </w:rPr>
        <w:t>日</w:t>
      </w:r>
    </w:p>
    <w:p>
      <w:pPr>
        <w:spacing w:line="560" w:lineRule="exact"/>
        <w:jc w:val="left"/>
        <w:rPr>
          <w:rFonts w:ascii="宋体" w:hAnsi="宋体"/>
        </w:rPr>
      </w:pPr>
    </w:p>
    <w:sectPr>
      <w:pgSz w:w="11906" w:h="16838"/>
      <w:pgMar w:top="1440" w:right="1418" w:bottom="1440"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sto MT">
    <w:panose1 w:val="02040603050505030304"/>
    <w:charset w:val="00"/>
    <w:family w:val="roman"/>
    <w:pitch w:val="default"/>
    <w:sig w:usb0="00000003" w:usb1="00000000" w:usb2="00000000" w:usb3="00000000" w:csb0="2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4</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E85151"/>
    <w:multiLevelType w:val="singleLevel"/>
    <w:tmpl w:val="FAE85151"/>
    <w:lvl w:ilvl="0" w:tentative="0">
      <w:start w:val="13"/>
      <w:numFmt w:val="chineseCounting"/>
      <w:suff w:val="nothing"/>
      <w:lvlText w:val="%1、"/>
      <w:lvlJc w:val="left"/>
      <w:rPr>
        <w:rFonts w:hint="eastAsia"/>
      </w:rPr>
    </w:lvl>
  </w:abstractNum>
  <w:abstractNum w:abstractNumId="1">
    <w:nsid w:val="00000003"/>
    <w:multiLevelType w:val="multilevel"/>
    <w:tmpl w:val="00000003"/>
    <w:lvl w:ilvl="0" w:tentative="0">
      <w:start w:val="1"/>
      <w:numFmt w:val="japaneseCounting"/>
      <w:lvlText w:val="%1、"/>
      <w:lvlJc w:val="left"/>
      <w:pPr>
        <w:tabs>
          <w:tab w:val="left" w:pos="855"/>
        </w:tabs>
        <w:ind w:left="855" w:hanging="420"/>
      </w:pPr>
      <w:rPr>
        <w:rFonts w:hint="default"/>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trackRevisions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jZDg3ZGEzNTU3YTkxNmM4MGFiYjQ0ZDRiZmM4OGEifQ=="/>
  </w:docVars>
  <w:rsids>
    <w:rsidRoot w:val="00172A27"/>
    <w:rsid w:val="00005C99"/>
    <w:rsid w:val="00031F1A"/>
    <w:rsid w:val="00087726"/>
    <w:rsid w:val="000A6AF1"/>
    <w:rsid w:val="000F3A09"/>
    <w:rsid w:val="00136979"/>
    <w:rsid w:val="00146EC4"/>
    <w:rsid w:val="00152AE7"/>
    <w:rsid w:val="00166D18"/>
    <w:rsid w:val="00172A27"/>
    <w:rsid w:val="00197E19"/>
    <w:rsid w:val="001B48B4"/>
    <w:rsid w:val="001C70CC"/>
    <w:rsid w:val="001D4F32"/>
    <w:rsid w:val="002301DE"/>
    <w:rsid w:val="002425ED"/>
    <w:rsid w:val="002455E8"/>
    <w:rsid w:val="00250FAB"/>
    <w:rsid w:val="00252C7A"/>
    <w:rsid w:val="0028119E"/>
    <w:rsid w:val="00293649"/>
    <w:rsid w:val="002F01FC"/>
    <w:rsid w:val="003064E1"/>
    <w:rsid w:val="00340871"/>
    <w:rsid w:val="003447F0"/>
    <w:rsid w:val="00361CDF"/>
    <w:rsid w:val="00362A28"/>
    <w:rsid w:val="00366B23"/>
    <w:rsid w:val="00382758"/>
    <w:rsid w:val="003A356C"/>
    <w:rsid w:val="003D06D5"/>
    <w:rsid w:val="004154C9"/>
    <w:rsid w:val="00433811"/>
    <w:rsid w:val="004439DE"/>
    <w:rsid w:val="0044525F"/>
    <w:rsid w:val="0049536D"/>
    <w:rsid w:val="004B32ED"/>
    <w:rsid w:val="004C3960"/>
    <w:rsid w:val="0055401F"/>
    <w:rsid w:val="005B43DB"/>
    <w:rsid w:val="00611628"/>
    <w:rsid w:val="0065241D"/>
    <w:rsid w:val="00655B45"/>
    <w:rsid w:val="006575F5"/>
    <w:rsid w:val="00677E05"/>
    <w:rsid w:val="006A1B6F"/>
    <w:rsid w:val="006D5E18"/>
    <w:rsid w:val="00715CD2"/>
    <w:rsid w:val="007757B4"/>
    <w:rsid w:val="007915B5"/>
    <w:rsid w:val="00793078"/>
    <w:rsid w:val="007A32C0"/>
    <w:rsid w:val="007B43A2"/>
    <w:rsid w:val="007F1D4F"/>
    <w:rsid w:val="00811FC3"/>
    <w:rsid w:val="00815125"/>
    <w:rsid w:val="00833FEE"/>
    <w:rsid w:val="0085379C"/>
    <w:rsid w:val="0085451A"/>
    <w:rsid w:val="008B233B"/>
    <w:rsid w:val="008C1178"/>
    <w:rsid w:val="008F18F3"/>
    <w:rsid w:val="00960E26"/>
    <w:rsid w:val="00971509"/>
    <w:rsid w:val="00993840"/>
    <w:rsid w:val="00995C55"/>
    <w:rsid w:val="009D5F63"/>
    <w:rsid w:val="009F48AE"/>
    <w:rsid w:val="00A00826"/>
    <w:rsid w:val="00A14ECE"/>
    <w:rsid w:val="00A31003"/>
    <w:rsid w:val="00A73D4C"/>
    <w:rsid w:val="00A77F91"/>
    <w:rsid w:val="00AA4403"/>
    <w:rsid w:val="00AD4150"/>
    <w:rsid w:val="00AD73B6"/>
    <w:rsid w:val="00AF3677"/>
    <w:rsid w:val="00B27C56"/>
    <w:rsid w:val="00B56FC8"/>
    <w:rsid w:val="00B75D2E"/>
    <w:rsid w:val="00B80B87"/>
    <w:rsid w:val="00B85182"/>
    <w:rsid w:val="00B971A9"/>
    <w:rsid w:val="00B9729F"/>
    <w:rsid w:val="00C02939"/>
    <w:rsid w:val="00C14630"/>
    <w:rsid w:val="00C4278C"/>
    <w:rsid w:val="00C560BE"/>
    <w:rsid w:val="00C65612"/>
    <w:rsid w:val="00CA3057"/>
    <w:rsid w:val="00CC29AF"/>
    <w:rsid w:val="00D0332A"/>
    <w:rsid w:val="00D252F5"/>
    <w:rsid w:val="00D565D9"/>
    <w:rsid w:val="00DA28D7"/>
    <w:rsid w:val="00DB05E3"/>
    <w:rsid w:val="00DD3999"/>
    <w:rsid w:val="00DF5B9A"/>
    <w:rsid w:val="00E17467"/>
    <w:rsid w:val="00E47E1F"/>
    <w:rsid w:val="00E702A6"/>
    <w:rsid w:val="00E843F7"/>
    <w:rsid w:val="00EA5AA6"/>
    <w:rsid w:val="00EE7609"/>
    <w:rsid w:val="00EF60E6"/>
    <w:rsid w:val="00F021C0"/>
    <w:rsid w:val="00F11AF3"/>
    <w:rsid w:val="00F97B6A"/>
    <w:rsid w:val="00FA58C0"/>
    <w:rsid w:val="00FB25FA"/>
    <w:rsid w:val="00FC57F8"/>
    <w:rsid w:val="00FD31CD"/>
    <w:rsid w:val="00FF1DDB"/>
    <w:rsid w:val="02002746"/>
    <w:rsid w:val="025A2AF4"/>
    <w:rsid w:val="04B13377"/>
    <w:rsid w:val="0E5D54C3"/>
    <w:rsid w:val="10385B06"/>
    <w:rsid w:val="133B752F"/>
    <w:rsid w:val="15566D85"/>
    <w:rsid w:val="15952EAF"/>
    <w:rsid w:val="1A780E14"/>
    <w:rsid w:val="1AF624E0"/>
    <w:rsid w:val="1E0D4361"/>
    <w:rsid w:val="1E6C5F6C"/>
    <w:rsid w:val="1E88571C"/>
    <w:rsid w:val="215D2997"/>
    <w:rsid w:val="22524577"/>
    <w:rsid w:val="22E018CA"/>
    <w:rsid w:val="235A6441"/>
    <w:rsid w:val="24DB5522"/>
    <w:rsid w:val="266E20E5"/>
    <w:rsid w:val="27BE3A96"/>
    <w:rsid w:val="2A926103"/>
    <w:rsid w:val="2D047038"/>
    <w:rsid w:val="2E890DC7"/>
    <w:rsid w:val="2F0D408E"/>
    <w:rsid w:val="2FF30C5B"/>
    <w:rsid w:val="316C6711"/>
    <w:rsid w:val="318B3486"/>
    <w:rsid w:val="319916F6"/>
    <w:rsid w:val="33706BA5"/>
    <w:rsid w:val="35E7687A"/>
    <w:rsid w:val="35EA4C3A"/>
    <w:rsid w:val="36C3004B"/>
    <w:rsid w:val="385E741E"/>
    <w:rsid w:val="38950F7E"/>
    <w:rsid w:val="39C81D73"/>
    <w:rsid w:val="3B7B4FBD"/>
    <w:rsid w:val="3D3E1CCE"/>
    <w:rsid w:val="404906D0"/>
    <w:rsid w:val="41DC46FC"/>
    <w:rsid w:val="42C15E73"/>
    <w:rsid w:val="438A5D9C"/>
    <w:rsid w:val="4A0C1D9D"/>
    <w:rsid w:val="4AC25405"/>
    <w:rsid w:val="4BDD401B"/>
    <w:rsid w:val="4E373B92"/>
    <w:rsid w:val="4F296D74"/>
    <w:rsid w:val="50FC6EFD"/>
    <w:rsid w:val="528667A7"/>
    <w:rsid w:val="531F79CF"/>
    <w:rsid w:val="53241547"/>
    <w:rsid w:val="53D736AB"/>
    <w:rsid w:val="560967E0"/>
    <w:rsid w:val="59337D58"/>
    <w:rsid w:val="5F967D81"/>
    <w:rsid w:val="5FC9060E"/>
    <w:rsid w:val="621D3B59"/>
    <w:rsid w:val="6328709C"/>
    <w:rsid w:val="639C1D8F"/>
    <w:rsid w:val="6481132A"/>
    <w:rsid w:val="67867AB3"/>
    <w:rsid w:val="69A61ED1"/>
    <w:rsid w:val="74357AFB"/>
    <w:rsid w:val="74F82D62"/>
    <w:rsid w:val="75702C32"/>
    <w:rsid w:val="765A0A39"/>
    <w:rsid w:val="76D875B0"/>
    <w:rsid w:val="7B072503"/>
    <w:rsid w:val="7B921B8C"/>
    <w:rsid w:val="7BEF4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9"/>
    <w:pPr>
      <w:keepNext/>
      <w:keepLines/>
      <w:spacing w:before="340" w:after="330" w:line="576" w:lineRule="auto"/>
      <w:outlineLvl w:val="0"/>
    </w:pPr>
    <w:rPr>
      <w:b/>
      <w:kern w:val="44"/>
      <w:sz w:val="20"/>
      <w:szCs w:val="20"/>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39"/>
    <w:pPr>
      <w:tabs>
        <w:tab w:val="right" w:leader="dot" w:pos="8820"/>
      </w:tabs>
      <w:snapToGrid w:val="0"/>
      <w:spacing w:line="360" w:lineRule="auto"/>
      <w:jc w:val="left"/>
    </w:pPr>
    <w:rPr>
      <w:sz w:val="24"/>
    </w:rPr>
  </w:style>
  <w:style w:type="paragraph" w:styleId="4">
    <w:name w:val="annotation text"/>
    <w:basedOn w:val="1"/>
    <w:unhideWhenUsed/>
    <w:qFormat/>
    <w:uiPriority w:val="99"/>
    <w:pPr>
      <w:jc w:val="left"/>
    </w:pPr>
  </w:style>
  <w:style w:type="paragraph" w:styleId="5">
    <w:name w:val="Body Text"/>
    <w:basedOn w:val="1"/>
    <w:unhideWhenUsed/>
    <w:qFormat/>
    <w:uiPriority w:val="0"/>
    <w:pPr>
      <w:spacing w:after="120"/>
    </w:pPr>
    <w:rPr>
      <w:szCs w:val="20"/>
    </w:rPr>
  </w:style>
  <w:style w:type="paragraph" w:styleId="6">
    <w:name w:val="Balloon Text"/>
    <w:basedOn w:val="1"/>
    <w:link w:val="15"/>
    <w:qFormat/>
    <w:uiPriority w:val="0"/>
    <w:rPr>
      <w:sz w:val="18"/>
      <w:szCs w:val="18"/>
    </w:rPr>
  </w:style>
  <w:style w:type="paragraph" w:styleId="7">
    <w:name w:val="footer"/>
    <w:basedOn w:val="1"/>
    <w:link w:val="16"/>
    <w:qFormat/>
    <w:uiPriority w:val="0"/>
    <w:pPr>
      <w:tabs>
        <w:tab w:val="center" w:pos="4153"/>
        <w:tab w:val="right" w:pos="8306"/>
      </w:tabs>
      <w:snapToGrid w:val="0"/>
      <w:jc w:val="left"/>
    </w:pPr>
    <w:rPr>
      <w:sz w:val="18"/>
      <w:szCs w:val="18"/>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iPriority w:val="0"/>
    <w:pPr>
      <w:widowControl/>
      <w:spacing w:before="100" w:beforeAutospacing="1" w:after="100" w:afterAutospacing="1"/>
      <w:jc w:val="left"/>
    </w:pPr>
    <w:rPr>
      <w:rFonts w:ascii="宋体" w:hAnsi="宋体"/>
      <w:kern w:val="0"/>
      <w:sz w:val="24"/>
    </w:rPr>
  </w:style>
  <w:style w:type="paragraph" w:styleId="10">
    <w:name w:val="Body Text First Indent"/>
    <w:basedOn w:val="5"/>
    <w:qFormat/>
    <w:uiPriority w:val="0"/>
    <w:pPr>
      <w:spacing w:line="312" w:lineRule="auto"/>
      <w:ind w:firstLine="420"/>
    </w:pPr>
    <w:rPr>
      <w:szCs w:val="24"/>
    </w:rPr>
  </w:style>
  <w:style w:type="character" w:styleId="13">
    <w:name w:val="page number"/>
    <w:qFormat/>
    <w:uiPriority w:val="0"/>
  </w:style>
  <w:style w:type="character" w:styleId="14">
    <w:name w:val="Hyperlink"/>
    <w:qFormat/>
    <w:uiPriority w:val="0"/>
    <w:rPr>
      <w:color w:val="000000"/>
      <w:u w:val="none"/>
    </w:rPr>
  </w:style>
  <w:style w:type="character" w:customStyle="1" w:styleId="15">
    <w:name w:val="批注框文本 字符"/>
    <w:link w:val="6"/>
    <w:qFormat/>
    <w:uiPriority w:val="0"/>
    <w:rPr>
      <w:kern w:val="2"/>
      <w:sz w:val="18"/>
      <w:szCs w:val="18"/>
    </w:rPr>
  </w:style>
  <w:style w:type="character" w:customStyle="1" w:styleId="16">
    <w:name w:val="页脚 字符"/>
    <w:link w:val="7"/>
    <w:qFormat/>
    <w:uiPriority w:val="0"/>
    <w:rPr>
      <w:kern w:val="2"/>
      <w:sz w:val="18"/>
      <w:szCs w:val="18"/>
    </w:rPr>
  </w:style>
  <w:style w:type="character" w:customStyle="1" w:styleId="17">
    <w:name w:val="页眉 字符"/>
    <w:link w:val="8"/>
    <w:qFormat/>
    <w:uiPriority w:val="0"/>
    <w:rPr>
      <w:kern w:val="2"/>
      <w:sz w:val="18"/>
      <w:szCs w:val="18"/>
    </w:rPr>
  </w:style>
  <w:style w:type="paragraph" w:customStyle="1" w:styleId="18">
    <w:name w:val="默认段落字体 Para Char Char Char Char"/>
    <w:basedOn w:val="1"/>
    <w:qFormat/>
    <w:uiPriority w:val="0"/>
    <w:rPr>
      <w:szCs w:val="20"/>
    </w:rPr>
  </w:style>
  <w:style w:type="paragraph" w:customStyle="1" w:styleId="19">
    <w:name w:val="正文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20">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正文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22">
    <w:name w:val="Char1 Char Char Char Char Char Char1"/>
    <w:basedOn w:val="1"/>
    <w:qFormat/>
    <w:uiPriority w:val="0"/>
    <w:rPr>
      <w:sz w:val="30"/>
    </w:rPr>
  </w:style>
  <w:style w:type="paragraph" w:customStyle="1" w:styleId="23">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24">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正文 New New New"/>
    <w:qFormat/>
    <w:uiPriority w:val="0"/>
    <w:pPr>
      <w:widowControl w:val="0"/>
      <w:jc w:val="both"/>
    </w:pPr>
    <w:rPr>
      <w:rFonts w:ascii="Times New Roman" w:hAnsi="Times New Roman" w:eastAsia="楷体_GB2312"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2435</Words>
  <Characters>2625</Characters>
  <Lines>21</Lines>
  <Paragraphs>6</Paragraphs>
  <TotalTime>11</TotalTime>
  <ScaleCrop>false</ScaleCrop>
  <LinksUpToDate>false</LinksUpToDate>
  <CharactersWithSpaces>2688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2022-06-30T06:14:00Z</dcterms:created>
  <dc:creator>FELL</dc:creator>
  <cp:lastModifiedBy>水</cp:lastModifiedBy>
  <cp:lastPrinted>2017-11-27T01:17:00Z</cp:lastPrinted>
  <dcterms:modified xsi:type="dcterms:W3CDTF">2022-07-29T07:25:29Z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54DD8075FB8D456D897A61098AC587D9</vt:lpwstr>
  </property>
</Properties>
</file>