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4E" w:rsidRPr="00850362" w:rsidRDefault="004665E0" w:rsidP="004665E0">
      <w:pPr>
        <w:jc w:val="center"/>
        <w:rPr>
          <w:rFonts w:hint="eastAsia"/>
          <w:b/>
          <w:sz w:val="32"/>
        </w:rPr>
      </w:pPr>
      <w:r w:rsidRPr="00850362">
        <w:rPr>
          <w:rFonts w:hint="eastAsia"/>
          <w:b/>
          <w:sz w:val="32"/>
        </w:rPr>
        <w:t>梅州市社会保险基金管理局档案影像化服务项目中标公告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一、项目编号：441401-2022-01568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二、项目名称：梅州市社会保险基金管理局档案影像化服务项目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三、采购结果</w:t>
      </w:r>
    </w:p>
    <w:p w:rsidR="004665E0" w:rsidRPr="004665E0" w:rsidRDefault="004665E0" w:rsidP="00850362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合同包1(档案影像化服务):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4536"/>
        <w:gridCol w:w="1904"/>
      </w:tblGrid>
      <w:tr w:rsidR="004665E0" w:rsidRPr="004665E0" w:rsidTr="004665E0">
        <w:trPr>
          <w:trHeight w:val="284"/>
          <w:tblHeader/>
        </w:trPr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供应商名称</w:t>
            </w:r>
          </w:p>
        </w:tc>
        <w:tc>
          <w:tcPr>
            <w:tcW w:w="26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供应商地址</w:t>
            </w:r>
          </w:p>
        </w:tc>
        <w:tc>
          <w:tcPr>
            <w:tcW w:w="111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中标（成交）金额</w:t>
            </w:r>
          </w:p>
        </w:tc>
      </w:tr>
      <w:tr w:rsidR="004665E0" w:rsidRPr="004665E0" w:rsidTr="004665E0">
        <w:trPr>
          <w:trHeight w:val="284"/>
        </w:trPr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深圳市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玖洲信息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科技有限公司</w:t>
            </w:r>
          </w:p>
        </w:tc>
        <w:tc>
          <w:tcPr>
            <w:tcW w:w="26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深圳市南山区南山街道登良路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23号汉京国际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18H</w:t>
            </w:r>
          </w:p>
        </w:tc>
        <w:tc>
          <w:tcPr>
            <w:tcW w:w="111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1,810,000.00元</w:t>
            </w:r>
          </w:p>
        </w:tc>
      </w:tr>
      <w:tr w:rsidR="004665E0" w:rsidRPr="004665E0" w:rsidTr="004665E0">
        <w:trPr>
          <w:trHeight w:val="284"/>
        </w:trPr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广东邮电人才服务有限公司</w:t>
            </w:r>
          </w:p>
        </w:tc>
        <w:tc>
          <w:tcPr>
            <w:tcW w:w="26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华景路1号7层全层、8层A、C房</w:t>
            </w:r>
          </w:p>
        </w:tc>
        <w:tc>
          <w:tcPr>
            <w:tcW w:w="111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584,080.00元</w:t>
            </w:r>
          </w:p>
        </w:tc>
      </w:tr>
      <w:tr w:rsidR="004665E0" w:rsidRPr="004665E0" w:rsidTr="004665E0">
        <w:trPr>
          <w:trHeight w:val="284"/>
        </w:trPr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湖北楚天龙实业有限公司</w:t>
            </w:r>
          </w:p>
        </w:tc>
        <w:tc>
          <w:tcPr>
            <w:tcW w:w="265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湖北省武汉市武昌区中北路66号金穗大厦B栋22层05房</w:t>
            </w:r>
          </w:p>
        </w:tc>
        <w:tc>
          <w:tcPr>
            <w:tcW w:w="111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2,541,404.00元</w:t>
            </w:r>
          </w:p>
        </w:tc>
      </w:tr>
    </w:tbl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四、主要标的信息</w:t>
      </w:r>
    </w:p>
    <w:p w:rsidR="004665E0" w:rsidRPr="004665E0" w:rsidRDefault="004665E0" w:rsidP="00850362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合同包1(档案影像化服务):</w:t>
      </w:r>
    </w:p>
    <w:p w:rsidR="004665E0" w:rsidRPr="004665E0" w:rsidRDefault="004665E0" w:rsidP="00850362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服务类（深圳市</w:t>
      </w:r>
      <w:proofErr w:type="gramStart"/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玖洲信息</w:t>
      </w:r>
      <w:proofErr w:type="gramEnd"/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科技有限公司）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26"/>
        <w:gridCol w:w="526"/>
        <w:gridCol w:w="773"/>
        <w:gridCol w:w="953"/>
        <w:gridCol w:w="782"/>
        <w:gridCol w:w="2907"/>
        <w:gridCol w:w="1508"/>
      </w:tblGrid>
      <w:tr w:rsidR="004665E0" w:rsidRPr="004665E0" w:rsidTr="004665E0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4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服务范围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服务要求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服务时间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服务标准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金额(元)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平远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中标供应商工作人员若有违反采购人规定或工作质量出现问题的，采购人有权提出更换人员，中标供应商应无条件进行更换。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合同签订后140个日历日内完成所有档案影像化工作。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1.《中华人民共和国档案法》 ；2.《中华人民共和国档案法实施办法》 ；3.《中华人民共和国保守国家秘密法》 ；4.《档案数字化外包安全管理规范》（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档办发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〔2014〕7号）；5.《电子文件归档与管理规范》（GBT 18894-2016）；6.《纸质档案数字化技术规范》（DA/T 31-2017）；7.《归档文件整理规则》（DA/T 22-2015）；8.《社会保险业务档案管理规范》（GB_T 31599-2015）；9.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广东省社会保险基金管理局 广东省档案局关于印发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广东省社会保险业务档案管理办法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》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的通知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》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10.《档案著录规则》（DA/T 18）；</w:t>
            </w: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11.《档案交接文据格式》（GB/T13968-92）；12.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《关于明确全省社保业务历史档案影像化工作标准的通知》粤社保函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【2020】498号。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593,000.00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大埔、丰顺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中标供应商工作人员若有违反采购人规定或工作质量出现问题的，采购人有权提出更换人员，中标供应商应无条件进行更换。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合同签订后140个日历日内完成所有档案影像化工作。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1.《中华人民共和国档案法》 ；2.《中华人民共和国档案法实施办法》 ；3.《中华人民共和国保守国家秘密法》 ；4.《档案数字化外包安全管理规范》（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档办发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〔2014〕7号）；5.《电子文件归档与管理规范》（GBT 18894-2016）；6.《纸质档案数字化技术规范》（DA/T 31-2017）；7.《归档文件整理规则》（DA/T 22-2015）；8.《社会保险业务档案管理规范》（GB_T 31599-2015）；9.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广东省社会保险基金管理局 广东省档案局关于印发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广东省社会保险业务档案管理办法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》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的通知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》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10.《档案著录规则》（DA/T 18）；11.《档案交接文据格式》（GB/T13968-92）；12.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《关于明确全省社保业务历史档案影像化工作标准的通知》粤社保函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【2020】498号。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1,810,000.00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五华、兴宁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中标供应商工作人员若有违反采购人规定或工作质量出现问题</w:t>
            </w: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的，采购人有权提出更换人员，中标供应商应无条件进行更换。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合同签订后140个日历日内完成所有档</w:t>
            </w: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1.《中华人民共和国档案法》 ；2.《中华人民共和国档案法实施办法》 ；3.《中华人民共和国保守国家秘密法》 ；4.《档案数字化外包安全管理规范》（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档办发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〔2014〕7号）；5.《电子文件归档与管理规范》（GBT 18894-2016）；6.《纸质档案</w:t>
            </w: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数字化技术规范》（DA/T 31-2017）；7.《归档文件整理规则》（DA/T 22-2015）；8.《社会保险业务档案管理规范》（GB_T 31599-2015）；9.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广东省社会保险基金管理局 广东省档案局关于印发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广东省社会保险业务档案管理办法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》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的通知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》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10.《档案著录规则》（DA/T 18）；11.《档案交接文据格式》（GB/T13968-92）；12.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《关于明确全省社保业务历史档案影像化工作标准的通知》粤社保函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【2020】498号。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2,547,000.00</w:t>
            </w:r>
          </w:p>
        </w:tc>
      </w:tr>
    </w:tbl>
    <w:p w:rsidR="004665E0" w:rsidRPr="004665E0" w:rsidRDefault="004665E0" w:rsidP="00850362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lastRenderedPageBreak/>
        <w:t>服务类（广东邮电人才服务有限公司）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24"/>
        <w:gridCol w:w="923"/>
        <w:gridCol w:w="1371"/>
        <w:gridCol w:w="923"/>
        <w:gridCol w:w="1010"/>
        <w:gridCol w:w="1182"/>
        <w:gridCol w:w="1550"/>
      </w:tblGrid>
      <w:tr w:rsidR="004665E0" w:rsidRPr="004665E0" w:rsidTr="004665E0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4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服务范围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服务要求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服务时间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服务标准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金额(元)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五华、兴宁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提供档案影像化服务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详见投标文件第十六点：技术响应文件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2,498,020.00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大埔、丰顺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提供档案影像化服务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详见投标文件第十六点：技术响应文件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1,782,027.10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平远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提供档案影像化服务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详见投标文件第十六点：技术响应文件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584,080.00</w:t>
            </w:r>
          </w:p>
        </w:tc>
      </w:tr>
    </w:tbl>
    <w:p w:rsidR="004665E0" w:rsidRPr="004665E0" w:rsidRDefault="004665E0" w:rsidP="00850362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服务类（湖北楚天龙实业有限公司）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88"/>
        <w:gridCol w:w="1022"/>
        <w:gridCol w:w="983"/>
        <w:gridCol w:w="1580"/>
        <w:gridCol w:w="1207"/>
        <w:gridCol w:w="799"/>
        <w:gridCol w:w="1536"/>
      </w:tblGrid>
      <w:tr w:rsidR="004665E0" w:rsidRPr="004665E0" w:rsidTr="004665E0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lastRenderedPageBreak/>
              <w:t>品目号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4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服务范围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服务要求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服务时间</w:t>
            </w:r>
          </w:p>
        </w:tc>
        <w:tc>
          <w:tcPr>
            <w:tcW w:w="3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服务标准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金额(元)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培训费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根据招标文件要求开展培训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合同签订后150个日历日内完成相关工作。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2,600.00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兴宁市社保局档案影像化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档案整理、档案扫描、影像质检、信息录入编著档号、数据挂接、文件备份、档案装订等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1,502,266.80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五华县社保局档案影像化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档案整理、档案扫描、影像质检、信息录入编著档号、数据挂接、文件备份、档案装订等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1,036,537.20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标段三梅州市社会保险基金管理局档案影像化服务项目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平远县社保局档案影像化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档案整理、档案扫描、影像质检、信息录入编著档号、数据挂接、文件备份、档案装订等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593,616.00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标段二梅州市社会保险基金管理局档案影</w:t>
            </w: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培训费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根据招标文件要求开展培训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合同签订后150个日历日内完成相关工作。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</w:t>
            </w: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1,900.00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lastRenderedPageBreak/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标段二梅州市社会保险基金管理局档案影像化服务项目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丰顺县社保局档案影像化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档案整理、档案扫描、影像质检、信息录入编著档号、数据挂接、文件备份、档案装订等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808,353.60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标段二梅州市社会保险基金管理局档案影像化服务项目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大埔县社保局档案影像化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档案整理、档案扫描、影像质检、信息录入编著档号、数据挂接、文件备份、档案装订等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合同签订后150个日历日内完成所有档案影像化工作。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1,002,767.82</w:t>
            </w:r>
          </w:p>
        </w:tc>
      </w:tr>
      <w:tr w:rsidR="004665E0" w:rsidRPr="004665E0" w:rsidTr="004665E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数据加工处理服务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标段三梅州市社会保险基金管理局档案影像化服务项目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培训费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根据招标文件要求开展培训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合同签订后150个日历日内完成相关工作。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本项目的招标文件要求的服务标准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758.58</w:t>
            </w:r>
          </w:p>
        </w:tc>
      </w:tr>
    </w:tbl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五、评审专家（单一来源采购人员）名单：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王丽娜、黄志章、吴嘉（采购人代表）、张琳、陈强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六、代理服务收费标准及金额：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2126"/>
        <w:gridCol w:w="2694"/>
        <w:gridCol w:w="2330"/>
      </w:tblGrid>
      <w:tr w:rsidR="004665E0" w:rsidRPr="004665E0" w:rsidTr="004665E0">
        <w:trPr>
          <w:trHeight w:val="728"/>
          <w:tblHeader/>
        </w:trPr>
        <w:tc>
          <w:tcPr>
            <w:tcW w:w="352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代理服务收费标准</w:t>
            </w:r>
          </w:p>
        </w:tc>
        <w:tc>
          <w:tcPr>
            <w:tcW w:w="502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国家计委计价格[2002]1980号、发改办价格[2003]857号及</w:t>
            </w:r>
            <w:proofErr w:type="gramStart"/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发改价格</w:t>
            </w:r>
            <w:proofErr w:type="gramEnd"/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[2011]534号文件</w:t>
            </w:r>
          </w:p>
        </w:tc>
      </w:tr>
      <w:tr w:rsidR="004665E0" w:rsidRPr="004665E0" w:rsidTr="004665E0">
        <w:trPr>
          <w:trHeight w:val="728"/>
        </w:trPr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合同包号</w:t>
            </w:r>
            <w:proofErr w:type="gramEnd"/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合同包名称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代理服务费金额（万元）</w:t>
            </w: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收取对象</w:t>
            </w:r>
          </w:p>
        </w:tc>
      </w:tr>
      <w:tr w:rsidR="004665E0" w:rsidRPr="004665E0" w:rsidTr="004665E0">
        <w:trPr>
          <w:trHeight w:val="480"/>
        </w:trPr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档案影像化服务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5.7572</w:t>
            </w:r>
          </w:p>
        </w:tc>
        <w:tc>
          <w:tcPr>
            <w:tcW w:w="2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中标（成交）供应商</w:t>
            </w:r>
          </w:p>
        </w:tc>
      </w:tr>
    </w:tbl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七、公告期限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lastRenderedPageBreak/>
        <w:t>自本公告发布之日起1个工作日。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八、其他补充事宜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合同包1(档案影像化服务):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787"/>
        <w:gridCol w:w="787"/>
        <w:gridCol w:w="788"/>
        <w:gridCol w:w="787"/>
        <w:gridCol w:w="787"/>
        <w:gridCol w:w="788"/>
        <w:gridCol w:w="787"/>
        <w:gridCol w:w="788"/>
      </w:tblGrid>
      <w:tr w:rsidR="004665E0" w:rsidRPr="004665E0" w:rsidTr="00191A14">
        <w:trPr>
          <w:trHeight w:val="728"/>
          <w:tblHeader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供应商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资格性审查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符合性审查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技术得分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商务得分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价格得分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综合得分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得分排名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推荐排名</w:t>
            </w: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深圳市</w:t>
            </w:r>
            <w:proofErr w:type="gramStart"/>
            <w:r w:rsidRPr="004665E0">
              <w:rPr>
                <w:rFonts w:ascii="宋体" w:eastAsia="宋体" w:hAnsi="宋体" w:cs="宋体"/>
                <w:kern w:val="0"/>
                <w:szCs w:val="21"/>
              </w:rPr>
              <w:t>玖洲信息</w:t>
            </w:r>
            <w:proofErr w:type="gramEnd"/>
            <w:r w:rsidRPr="004665E0">
              <w:rPr>
                <w:rFonts w:ascii="宋体" w:eastAsia="宋体" w:hAnsi="宋体" w:cs="宋体"/>
                <w:kern w:val="0"/>
                <w:szCs w:val="21"/>
              </w:rPr>
              <w:t>科技有限公司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44.00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40.00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8.42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92.42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广东邮电人才服务有限公司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44.60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39.20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7.71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91.51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湖北楚天龙实业有限公司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45.80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36.00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7.58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89.38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广东全数信息科技有限公司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40.60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36.80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8.42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85.82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南京实为软件技术有限公司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37.00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34.80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8.81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80.61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北京汉龙思琪数码科技有限公司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40.00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32.20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8.22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80.42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广州艾思凯信息科技有限公司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39.00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32.20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9.13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80.33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湖北典策档案科技发展有限公司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34.60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31.40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7.57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73.57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广东省人才市场有限公司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37.00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27.00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8.57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72.57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65E0" w:rsidRPr="004665E0" w:rsidTr="00191A14">
        <w:trPr>
          <w:trHeight w:val="480"/>
        </w:trPr>
        <w:tc>
          <w:tcPr>
            <w:tcW w:w="2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江门市方德档案技术服务有限公司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通过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32.60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25.20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10.00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67.80</w:t>
            </w:r>
          </w:p>
        </w:tc>
        <w:tc>
          <w:tcPr>
            <w:tcW w:w="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65E0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7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665E0" w:rsidRPr="004665E0" w:rsidRDefault="004665E0" w:rsidP="00807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3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九、凡对本次公告内容提出询问，请按以下方式联系。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5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1.采购人信息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名  称：梅州市社会保险基金管理局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地  址：梅州市梅江区新中路82号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联系方式：0753-2302619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5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2.采购代理机构信息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名  称：广州穗科建设管理有限公司梅州分公司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地  址：梅州市梅江区江南客都大道联通大厦6楼6001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联系方式：0753-8669666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outlineLvl w:val="5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lastRenderedPageBreak/>
        <w:t>3.项目联系方式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项目联系人：张小姐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电  话：0753-8669666</w:t>
      </w:r>
    </w:p>
    <w:p w:rsidR="004665E0" w:rsidRDefault="004665E0" w:rsidP="004665E0">
      <w:pPr>
        <w:widowControl/>
        <w:shd w:val="clear" w:color="auto" w:fill="FFFFFF"/>
        <w:spacing w:line="400" w:lineRule="exact"/>
        <w:ind w:firstLine="480"/>
        <w:jc w:val="right"/>
        <w:rPr>
          <w:rFonts w:ascii="宋体" w:eastAsia="宋体" w:hAnsi="宋体" w:cs="宋体" w:hint="eastAsia"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t>广州穗科建设管理有限公司梅州分公司</w:t>
      </w:r>
    </w:p>
    <w:p w:rsidR="00191A14" w:rsidRPr="004665E0" w:rsidRDefault="00191A14" w:rsidP="004665E0">
      <w:pPr>
        <w:widowControl/>
        <w:shd w:val="clear" w:color="auto" w:fill="FFFFFF"/>
        <w:spacing w:line="400" w:lineRule="exact"/>
        <w:ind w:firstLine="480"/>
        <w:jc w:val="right"/>
        <w:rPr>
          <w:rFonts w:ascii="宋体" w:eastAsia="宋体" w:hAnsi="宋体" w:cs="宋体" w:hint="eastAsia"/>
          <w:color w:val="222222"/>
          <w:kern w:val="0"/>
          <w:szCs w:val="21"/>
        </w:rPr>
      </w:pPr>
      <w:r>
        <w:rPr>
          <w:rFonts w:ascii="宋体" w:eastAsia="宋体" w:hAnsi="宋体" w:cs="宋体" w:hint="eastAsia"/>
          <w:color w:val="222222"/>
          <w:kern w:val="0"/>
          <w:szCs w:val="21"/>
        </w:rPr>
        <w:t>2022年9月29日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rPr>
          <w:rFonts w:ascii="宋体" w:eastAsia="宋体" w:hAnsi="宋体" w:cs="宋体" w:hint="eastAsia"/>
          <w:color w:val="222222"/>
          <w:kern w:val="0"/>
          <w:szCs w:val="21"/>
        </w:rPr>
      </w:pPr>
      <w:bookmarkStart w:id="0" w:name="_GoBack"/>
      <w:bookmarkEnd w:id="0"/>
      <w:r w:rsidRPr="004665E0">
        <w:rPr>
          <w:rFonts w:ascii="宋体" w:eastAsia="宋体" w:hAnsi="宋体" w:cs="宋体" w:hint="eastAsia"/>
          <w:color w:val="222222"/>
          <w:kern w:val="0"/>
          <w:szCs w:val="21"/>
        </w:rPr>
        <w:br/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</w:pPr>
      <w:r w:rsidRPr="004665E0">
        <w:rPr>
          <w:rFonts w:ascii="宋体" w:eastAsia="宋体" w:hAnsi="宋体" w:cs="宋体" w:hint="eastAsia"/>
          <w:b/>
          <w:bCs/>
          <w:color w:val="222222"/>
          <w:kern w:val="0"/>
          <w:szCs w:val="21"/>
        </w:rPr>
        <w:t>本公告附件如下：</w:t>
      </w:r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0000FF"/>
          <w:kern w:val="0"/>
          <w:szCs w:val="21"/>
        </w:rPr>
      </w:pPr>
      <w:hyperlink r:id="rId5" w:history="1">
        <w:r w:rsidRPr="004665E0">
          <w:rPr>
            <w:rFonts w:ascii="宋体" w:eastAsia="宋体" w:hAnsi="宋体" w:cs="宋体" w:hint="eastAsia"/>
            <w:color w:val="0000FF"/>
            <w:kern w:val="0"/>
            <w:szCs w:val="21"/>
          </w:rPr>
          <w:t>合同包1：中小企业或残疾人福利单位声明函（深圳市</w:t>
        </w:r>
        <w:proofErr w:type="gramStart"/>
        <w:r w:rsidRPr="004665E0">
          <w:rPr>
            <w:rFonts w:ascii="宋体" w:eastAsia="宋体" w:hAnsi="宋体" w:cs="宋体" w:hint="eastAsia"/>
            <w:color w:val="0000FF"/>
            <w:kern w:val="0"/>
            <w:szCs w:val="21"/>
          </w:rPr>
          <w:t>玖洲信息</w:t>
        </w:r>
        <w:proofErr w:type="gramEnd"/>
        <w:r w:rsidRPr="004665E0">
          <w:rPr>
            <w:rFonts w:ascii="宋体" w:eastAsia="宋体" w:hAnsi="宋体" w:cs="宋体" w:hint="eastAsia"/>
            <w:color w:val="0000FF"/>
            <w:kern w:val="0"/>
            <w:szCs w:val="21"/>
          </w:rPr>
          <w:t>科技有限公司）.</w:t>
        </w:r>
        <w:proofErr w:type="gramStart"/>
        <w:r w:rsidRPr="004665E0">
          <w:rPr>
            <w:rFonts w:ascii="宋体" w:eastAsia="宋体" w:hAnsi="宋体" w:cs="宋体" w:hint="eastAsia"/>
            <w:color w:val="0000FF"/>
            <w:kern w:val="0"/>
            <w:szCs w:val="21"/>
          </w:rPr>
          <w:t>pdf</w:t>
        </w:r>
        <w:proofErr w:type="gramEnd"/>
      </w:hyperlink>
    </w:p>
    <w:p w:rsidR="004665E0" w:rsidRPr="004665E0" w:rsidRDefault="004665E0" w:rsidP="004665E0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 w:hint="eastAsia"/>
          <w:color w:val="0000FF"/>
          <w:kern w:val="0"/>
          <w:szCs w:val="21"/>
        </w:rPr>
      </w:pPr>
      <w:hyperlink r:id="rId6" w:history="1">
        <w:r w:rsidRPr="004665E0">
          <w:rPr>
            <w:rFonts w:ascii="宋体" w:eastAsia="宋体" w:hAnsi="宋体" w:cs="宋体" w:hint="eastAsia"/>
            <w:color w:val="0000FF"/>
            <w:kern w:val="0"/>
            <w:szCs w:val="21"/>
          </w:rPr>
          <w:t>梅州市社会保险基金管理局档案影像化服务项目报价明细附件.</w:t>
        </w:r>
        <w:proofErr w:type="gramStart"/>
        <w:r w:rsidRPr="004665E0">
          <w:rPr>
            <w:rFonts w:ascii="宋体" w:eastAsia="宋体" w:hAnsi="宋体" w:cs="宋体" w:hint="eastAsia"/>
            <w:color w:val="0000FF"/>
            <w:kern w:val="0"/>
            <w:szCs w:val="21"/>
          </w:rPr>
          <w:t>zip</w:t>
        </w:r>
        <w:proofErr w:type="gramEnd"/>
      </w:hyperlink>
    </w:p>
    <w:p w:rsidR="004665E0" w:rsidRPr="004665E0" w:rsidRDefault="004665E0" w:rsidP="004665E0">
      <w:pPr>
        <w:jc w:val="left"/>
        <w:rPr>
          <w:b/>
        </w:rPr>
      </w:pPr>
    </w:p>
    <w:sectPr w:rsidR="004665E0" w:rsidRPr="00466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3F"/>
    <w:rsid w:val="00191A14"/>
    <w:rsid w:val="004665E0"/>
    <w:rsid w:val="006D3173"/>
    <w:rsid w:val="008074B9"/>
    <w:rsid w:val="00850362"/>
    <w:rsid w:val="00C63C3F"/>
    <w:rsid w:val="00CA5CFF"/>
    <w:rsid w:val="00E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665E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4665E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4665E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4665E0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4665E0"/>
    <w:rPr>
      <w:b/>
      <w:bCs/>
    </w:rPr>
  </w:style>
  <w:style w:type="paragraph" w:customStyle="1" w:styleId="u-content">
    <w:name w:val="u-content"/>
    <w:basedOn w:val="a"/>
    <w:rsid w:val="00466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66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4665E0"/>
  </w:style>
  <w:style w:type="character" w:styleId="a5">
    <w:name w:val="Hyperlink"/>
    <w:basedOn w:val="a0"/>
    <w:uiPriority w:val="99"/>
    <w:semiHidden/>
    <w:unhideWhenUsed/>
    <w:rsid w:val="004665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665E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4665E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4665E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4665E0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4665E0"/>
    <w:rPr>
      <w:b/>
      <w:bCs/>
    </w:rPr>
  </w:style>
  <w:style w:type="paragraph" w:customStyle="1" w:styleId="u-content">
    <w:name w:val="u-content"/>
    <w:basedOn w:val="a"/>
    <w:rsid w:val="00466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66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4665E0"/>
  </w:style>
  <w:style w:type="character" w:styleId="a5">
    <w:name w:val="Hyperlink"/>
    <w:basedOn w:val="a0"/>
    <w:uiPriority w:val="99"/>
    <w:semiHidden/>
    <w:unhideWhenUsed/>
    <w:rsid w:val="0046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4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641</Words>
  <Characters>3655</Characters>
  <Application>Microsoft Office Word</Application>
  <DocSecurity>0</DocSecurity>
  <Lines>30</Lines>
  <Paragraphs>8</Paragraphs>
  <ScaleCrop>false</ScaleCrop>
  <Company>Organization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2022-09-29T07:44:00Z</dcterms:created>
  <dcterms:modified xsi:type="dcterms:W3CDTF">2022-09-29T07:52:00Z</dcterms:modified>
</cp:coreProperties>
</file>