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80" w:lineRule="exact"/>
        <w:ind w:firstLine="602" w:firstLineChars="200"/>
        <w:jc w:val="both"/>
        <w:outlineLvl w:val="0"/>
        <w:rPr>
          <w:rFonts w:hint="eastAsia" w:ascii="宋体" w:hAnsi="宋体"/>
          <w:b/>
          <w:bCs/>
          <w:kern w:val="0"/>
          <w:sz w:val="30"/>
          <w:szCs w:val="30"/>
        </w:rPr>
      </w:pPr>
      <w:r>
        <w:rPr>
          <w:rFonts w:hint="eastAsia" w:ascii="宋体" w:hAnsi="宋体"/>
          <w:b/>
          <w:bCs/>
          <w:kern w:val="0"/>
          <w:sz w:val="30"/>
          <w:szCs w:val="30"/>
        </w:rPr>
        <w:t>城职院科教城校区维护维修经费项目施工图设计服务</w:t>
      </w:r>
    </w:p>
    <w:p>
      <w:pPr>
        <w:numPr>
          <w:ilvl w:val="0"/>
          <w:numId w:val="0"/>
        </w:numPr>
        <w:spacing w:line="380" w:lineRule="exact"/>
        <w:ind w:firstLine="3012" w:firstLineChars="1000"/>
        <w:jc w:val="both"/>
        <w:outlineLvl w:val="0"/>
        <w:rPr>
          <w:rFonts w:hint="eastAsia" w:ascii="宋体" w:hAnsi="宋体"/>
          <w:b/>
          <w:bCs/>
          <w:kern w:val="0"/>
          <w:sz w:val="30"/>
          <w:szCs w:val="30"/>
        </w:rPr>
      </w:pPr>
      <w:r>
        <w:rPr>
          <w:rFonts w:hint="eastAsia" w:ascii="宋体" w:hAnsi="宋体"/>
          <w:b/>
          <w:bCs/>
          <w:kern w:val="0"/>
          <w:sz w:val="30"/>
          <w:szCs w:val="30"/>
        </w:rPr>
        <w:t>综合评选公告</w:t>
      </w:r>
    </w:p>
    <w:p>
      <w:pPr>
        <w:pStyle w:val="8"/>
      </w:pP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广州穗科建设管理有限公司</w:t>
      </w:r>
      <w:r>
        <w:rPr>
          <w:rFonts w:hint="eastAsia" w:ascii="宋体" w:hAnsi="宋体" w:eastAsia="宋体" w:cs="宋体"/>
          <w:sz w:val="21"/>
          <w:szCs w:val="21"/>
        </w:rPr>
        <w:t>（以下简称“采购机构”）受</w:t>
      </w:r>
      <w:r>
        <w:rPr>
          <w:rFonts w:hint="eastAsia" w:ascii="宋体" w:hAnsi="宋体" w:eastAsia="宋体" w:cs="宋体"/>
          <w:sz w:val="21"/>
          <w:szCs w:val="21"/>
          <w:u w:val="single"/>
        </w:rPr>
        <w:t>广州城市职业学院</w:t>
      </w:r>
      <w:r>
        <w:rPr>
          <w:rFonts w:hint="eastAsia" w:ascii="宋体" w:hAnsi="宋体" w:eastAsia="宋体" w:cs="宋体"/>
          <w:sz w:val="21"/>
          <w:szCs w:val="21"/>
        </w:rPr>
        <w:t>（以下简称“采购人”）的委托，对</w:t>
      </w:r>
      <w:r>
        <w:rPr>
          <w:rFonts w:hint="eastAsia" w:ascii="宋体" w:hAnsi="宋体" w:eastAsia="宋体" w:cs="宋体"/>
          <w:sz w:val="21"/>
          <w:szCs w:val="21"/>
          <w:u w:val="single"/>
        </w:rPr>
        <w:t>城职院科教城校区维护维修经费项目施工图设计服务</w:t>
      </w:r>
      <w:r>
        <w:rPr>
          <w:rFonts w:hint="eastAsia" w:ascii="宋体" w:hAnsi="宋体" w:eastAsia="宋体" w:cs="宋体"/>
          <w:sz w:val="21"/>
          <w:szCs w:val="21"/>
        </w:rPr>
        <w:t>进行综合评选采购，欢迎符合资格条件的供应商参加。</w:t>
      </w:r>
    </w:p>
    <w:p>
      <w:pPr>
        <w:keepNext w:val="0"/>
        <w:keepLines w:val="0"/>
        <w:pageBreakBefore w:val="0"/>
        <w:numPr>
          <w:ilvl w:val="0"/>
          <w:numId w:val="1"/>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采购项目编号：</w:t>
      </w:r>
      <w:r>
        <w:rPr>
          <w:rFonts w:hint="eastAsia" w:ascii="宋体" w:hAnsi="宋体" w:eastAsia="宋体" w:cs="宋体"/>
          <w:sz w:val="21"/>
          <w:szCs w:val="21"/>
          <w:u w:val="single"/>
        </w:rPr>
        <w:t>GZSK20230116</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二、采购项目名称：</w:t>
      </w:r>
      <w:r>
        <w:rPr>
          <w:rFonts w:hint="eastAsia" w:ascii="宋体" w:hAnsi="宋体" w:eastAsia="宋体" w:cs="宋体"/>
          <w:sz w:val="21"/>
          <w:szCs w:val="21"/>
          <w:u w:val="single"/>
        </w:rPr>
        <w:t>城职院科教城校区维护维修经费项目施工图设计服务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三、预算金额（最高限价）：</w:t>
      </w:r>
      <w:r>
        <w:rPr>
          <w:rFonts w:hint="eastAsia" w:ascii="宋体" w:hAnsi="宋体" w:eastAsia="宋体" w:cs="宋体"/>
          <w:sz w:val="21"/>
          <w:szCs w:val="21"/>
          <w:u w:val="single"/>
        </w:rPr>
        <w:t>892200.00元。</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四、项目内容及需求：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1、工程名称：</w:t>
      </w:r>
      <w:r>
        <w:rPr>
          <w:rFonts w:hint="eastAsia" w:ascii="宋体" w:hAnsi="宋体" w:eastAsia="宋体" w:cs="宋体"/>
          <w:sz w:val="21"/>
          <w:szCs w:val="21"/>
          <w:u w:val="single"/>
        </w:rPr>
        <w:t>城职院科教城校区维护维修经费项目施工图设计服务</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2、采购方式：</w:t>
      </w:r>
      <w:r>
        <w:rPr>
          <w:rFonts w:hint="eastAsia" w:ascii="宋体" w:hAnsi="宋体" w:eastAsia="宋体" w:cs="宋体"/>
          <w:sz w:val="21"/>
          <w:szCs w:val="21"/>
          <w:u w:val="single"/>
        </w:rPr>
        <w:t>综合评选</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3、采购范围：</w:t>
      </w:r>
    </w:p>
    <w:tbl>
      <w:tblPr>
        <w:tblStyle w:val="5"/>
        <w:tblW w:w="87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5490"/>
        <w:gridCol w:w="1500"/>
        <w:gridCol w:w="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6372" w:type="dxa"/>
            <w:gridSpan w:val="2"/>
            <w:tcBorders>
              <w:top w:val="single" w:color="auto" w:sz="12" w:space="0"/>
              <w:bottom w:val="double" w:color="auto" w:sz="4" w:space="0"/>
            </w:tcBorders>
            <w:shd w:val="clear" w:color="auto" w:fill="EEECE1"/>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z w:val="21"/>
                <w:szCs w:val="21"/>
              </w:rPr>
            </w:pPr>
            <w:r>
              <w:rPr>
                <w:rFonts w:hint="eastAsia" w:ascii="宋体" w:hAnsi="宋体" w:eastAsia="宋体" w:cs="宋体"/>
                <w:b/>
                <w:sz w:val="21"/>
                <w:szCs w:val="21"/>
              </w:rPr>
              <w:t>服务范围</w:t>
            </w:r>
          </w:p>
        </w:tc>
        <w:tc>
          <w:tcPr>
            <w:tcW w:w="1500" w:type="dxa"/>
            <w:tcBorders>
              <w:top w:val="single" w:color="auto" w:sz="12" w:space="0"/>
              <w:bottom w:val="double" w:color="auto" w:sz="4" w:space="0"/>
            </w:tcBorders>
            <w:shd w:val="clear" w:color="auto" w:fill="EEECE1"/>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z w:val="21"/>
                <w:szCs w:val="21"/>
              </w:rPr>
            </w:pPr>
            <w:r>
              <w:rPr>
                <w:rFonts w:hint="eastAsia" w:ascii="宋体" w:hAnsi="宋体" w:eastAsia="宋体" w:cs="宋体"/>
                <w:b/>
                <w:sz w:val="21"/>
                <w:szCs w:val="21"/>
              </w:rPr>
              <w:t>设计费（万元）</w:t>
            </w:r>
          </w:p>
        </w:tc>
        <w:tc>
          <w:tcPr>
            <w:tcW w:w="918" w:type="dxa"/>
            <w:tcBorders>
              <w:top w:val="single" w:color="auto" w:sz="12" w:space="0"/>
              <w:bottom w:val="double" w:color="auto" w:sz="4" w:space="0"/>
            </w:tcBorders>
            <w:shd w:val="clear" w:color="auto" w:fill="EEECE1"/>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z w:val="21"/>
                <w:szCs w:val="21"/>
              </w:rPr>
            </w:pPr>
            <w:r>
              <w:rPr>
                <w:rFonts w:hint="eastAsia" w:ascii="宋体" w:hAnsi="宋体" w:eastAsia="宋体" w:cs="宋体"/>
                <w:b/>
                <w:sz w:val="21"/>
                <w:szCs w:val="21"/>
              </w:rPr>
              <w:t>总设计</w:t>
            </w:r>
          </w:p>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sz w:val="21"/>
                <w:szCs w:val="21"/>
              </w:rPr>
            </w:pPr>
            <w:r>
              <w:rPr>
                <w:rFonts w:hint="eastAsia" w:ascii="宋体" w:hAnsi="宋体" w:eastAsia="宋体" w:cs="宋体"/>
                <w:b/>
                <w:sz w:val="21"/>
                <w:szCs w:val="21"/>
              </w:rPr>
              <w:t>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82"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项目1</w:t>
            </w:r>
          </w:p>
        </w:tc>
        <w:tc>
          <w:tcPr>
            <w:tcW w:w="549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科教城校区财务报帐大厅迁建项目</w:t>
            </w:r>
          </w:p>
        </w:tc>
        <w:tc>
          <w:tcPr>
            <w:tcW w:w="150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Cs/>
                <w:sz w:val="21"/>
                <w:szCs w:val="21"/>
              </w:rPr>
            </w:pPr>
            <w:r>
              <w:rPr>
                <w:rFonts w:hint="eastAsia" w:ascii="宋体" w:hAnsi="宋体" w:eastAsia="宋体" w:cs="宋体"/>
                <w:bCs/>
                <w:sz w:val="21"/>
                <w:szCs w:val="21"/>
              </w:rPr>
              <w:t>0.73</w:t>
            </w:r>
          </w:p>
        </w:tc>
        <w:tc>
          <w:tcPr>
            <w:tcW w:w="918" w:type="dxa"/>
            <w:vMerge w:val="restart"/>
            <w:tcBorders>
              <w:top w:val="doub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Cs/>
                <w:sz w:val="21"/>
                <w:szCs w:val="21"/>
              </w:rPr>
            </w:pPr>
            <w:r>
              <w:rPr>
                <w:rFonts w:hint="eastAsia" w:ascii="宋体" w:hAnsi="宋体" w:eastAsia="宋体" w:cs="宋体"/>
                <w:bCs/>
                <w:sz w:val="21"/>
                <w:szCs w:val="21"/>
              </w:rPr>
              <w:t>30天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5" w:hRule="exact"/>
          <w:jc w:val="center"/>
        </w:trPr>
        <w:tc>
          <w:tcPr>
            <w:tcW w:w="882"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项目2</w:t>
            </w:r>
          </w:p>
        </w:tc>
        <w:tc>
          <w:tcPr>
            <w:tcW w:w="549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科教城校区心理健康教育与咨询中心项目</w:t>
            </w:r>
          </w:p>
        </w:tc>
        <w:tc>
          <w:tcPr>
            <w:tcW w:w="150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Cs/>
                <w:sz w:val="21"/>
                <w:szCs w:val="21"/>
              </w:rPr>
            </w:pPr>
            <w:r>
              <w:rPr>
                <w:rFonts w:hint="eastAsia" w:ascii="宋体" w:hAnsi="宋体" w:eastAsia="宋体" w:cs="宋体"/>
                <w:bCs/>
                <w:sz w:val="21"/>
                <w:szCs w:val="21"/>
              </w:rPr>
              <w:t>0.42</w:t>
            </w:r>
          </w:p>
        </w:tc>
        <w:tc>
          <w:tcPr>
            <w:tcW w:w="91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882"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项目3</w:t>
            </w:r>
          </w:p>
        </w:tc>
        <w:tc>
          <w:tcPr>
            <w:tcW w:w="549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科教城校区学生活动中心迁建项目</w:t>
            </w:r>
          </w:p>
        </w:tc>
        <w:tc>
          <w:tcPr>
            <w:tcW w:w="150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Cs/>
                <w:sz w:val="21"/>
                <w:szCs w:val="21"/>
              </w:rPr>
            </w:pPr>
            <w:r>
              <w:rPr>
                <w:rFonts w:hint="eastAsia" w:ascii="宋体" w:hAnsi="宋体" w:eastAsia="宋体" w:cs="宋体"/>
                <w:bCs/>
                <w:sz w:val="21"/>
                <w:szCs w:val="21"/>
              </w:rPr>
              <w:t>0.60</w:t>
            </w:r>
          </w:p>
        </w:tc>
        <w:tc>
          <w:tcPr>
            <w:tcW w:w="91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82"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项目4</w:t>
            </w:r>
          </w:p>
        </w:tc>
        <w:tc>
          <w:tcPr>
            <w:tcW w:w="549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科教城校区校园文化展示平台建设项目</w:t>
            </w:r>
          </w:p>
        </w:tc>
        <w:tc>
          <w:tcPr>
            <w:tcW w:w="150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Cs/>
                <w:sz w:val="21"/>
                <w:szCs w:val="21"/>
              </w:rPr>
            </w:pPr>
            <w:r>
              <w:rPr>
                <w:rFonts w:hint="eastAsia" w:ascii="宋体" w:hAnsi="宋体" w:eastAsia="宋体" w:cs="宋体"/>
                <w:bCs/>
                <w:sz w:val="21"/>
                <w:szCs w:val="21"/>
              </w:rPr>
              <w:t>7.33</w:t>
            </w:r>
          </w:p>
        </w:tc>
        <w:tc>
          <w:tcPr>
            <w:tcW w:w="91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82"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项目5</w:t>
            </w:r>
          </w:p>
        </w:tc>
        <w:tc>
          <w:tcPr>
            <w:tcW w:w="549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科教城校区综合档案室、人事档案室、保密室、试卷保管室项目</w:t>
            </w:r>
          </w:p>
        </w:tc>
        <w:tc>
          <w:tcPr>
            <w:tcW w:w="150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Cs/>
                <w:sz w:val="21"/>
                <w:szCs w:val="21"/>
              </w:rPr>
            </w:pPr>
            <w:r>
              <w:rPr>
                <w:rFonts w:hint="eastAsia" w:ascii="宋体" w:hAnsi="宋体" w:eastAsia="宋体" w:cs="宋体"/>
                <w:bCs/>
                <w:sz w:val="21"/>
                <w:szCs w:val="21"/>
              </w:rPr>
              <w:t>2.90</w:t>
            </w:r>
          </w:p>
        </w:tc>
        <w:tc>
          <w:tcPr>
            <w:tcW w:w="91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882" w:type="dxa"/>
            <w:tcBorders>
              <w:top w:val="double" w:color="auto" w:sz="4" w:space="0"/>
              <w:bottom w:val="doub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项目6</w:t>
            </w:r>
          </w:p>
        </w:tc>
        <w:tc>
          <w:tcPr>
            <w:tcW w:w="5490" w:type="dxa"/>
            <w:tcBorders>
              <w:top w:val="double" w:color="auto" w:sz="4" w:space="0"/>
              <w:bottom w:val="doub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科教城校区实训室迁建水电改造工程</w:t>
            </w:r>
          </w:p>
        </w:tc>
        <w:tc>
          <w:tcPr>
            <w:tcW w:w="1500" w:type="dxa"/>
            <w:tcBorders>
              <w:top w:val="double" w:color="auto" w:sz="4" w:space="0"/>
              <w:bottom w:val="doub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Cs/>
                <w:sz w:val="21"/>
                <w:szCs w:val="21"/>
              </w:rPr>
            </w:pPr>
            <w:r>
              <w:rPr>
                <w:rFonts w:hint="eastAsia" w:ascii="宋体" w:hAnsi="宋体" w:eastAsia="宋体" w:cs="宋体"/>
                <w:bCs/>
                <w:sz w:val="21"/>
                <w:szCs w:val="21"/>
              </w:rPr>
              <w:t>77.24</w:t>
            </w:r>
          </w:p>
        </w:tc>
        <w:tc>
          <w:tcPr>
            <w:tcW w:w="918"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6372" w:type="dxa"/>
            <w:gridSpan w:val="2"/>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right"/>
              <w:textAlignment w:val="auto"/>
              <w:outlineLvl w:val="1"/>
              <w:rPr>
                <w:rFonts w:hint="eastAsia" w:ascii="宋体" w:hAnsi="宋体" w:eastAsia="宋体" w:cs="宋体"/>
                <w:bCs/>
                <w:sz w:val="21"/>
                <w:szCs w:val="21"/>
              </w:rPr>
            </w:pPr>
            <w:r>
              <w:rPr>
                <w:rFonts w:hint="eastAsia" w:ascii="宋体" w:hAnsi="宋体" w:eastAsia="宋体" w:cs="宋体"/>
                <w:bCs/>
                <w:sz w:val="21"/>
                <w:szCs w:val="21"/>
              </w:rPr>
              <w:t>合计:</w:t>
            </w:r>
          </w:p>
        </w:tc>
        <w:tc>
          <w:tcPr>
            <w:tcW w:w="1500" w:type="dxa"/>
            <w:tcBorders>
              <w:top w:val="doub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sz w:val="21"/>
                <w:szCs w:val="21"/>
              </w:rPr>
            </w:pPr>
            <w:r>
              <w:rPr>
                <w:rFonts w:hint="eastAsia" w:ascii="宋体" w:hAnsi="宋体" w:eastAsia="宋体" w:cs="宋体"/>
                <w:sz w:val="21"/>
                <w:szCs w:val="21"/>
              </w:rPr>
              <w:t>89.22</w:t>
            </w:r>
          </w:p>
        </w:tc>
        <w:tc>
          <w:tcPr>
            <w:tcW w:w="918" w:type="dxa"/>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1"/>
                <w:szCs w:val="21"/>
              </w:rPr>
            </w:pPr>
          </w:p>
        </w:tc>
      </w:tr>
    </w:tbl>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（1）采购项目内容、服务要求详见《采购人需求书》。</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（2）本项目为一个整体，供应商须对全部内容进行投标，不得分拆。</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（3）本项目设计费报价需按项目分别报价，报价包括了项目涉及的全部费用。报价低于预算价80%的，必须提供足以满足项目需求的成本核算报告，成本核算不具备说明力的视为报价无效。</w:t>
      </w:r>
    </w:p>
    <w:p>
      <w:pPr>
        <w:keepNext w:val="0"/>
        <w:keepLines w:val="0"/>
        <w:pageBreakBefore w:val="0"/>
        <w:kinsoku/>
        <w:wordWrap/>
        <w:overflowPunct/>
        <w:topLinePunct w:val="0"/>
        <w:autoSpaceDE/>
        <w:autoSpaceDN/>
        <w:bidi w:val="0"/>
        <w:adjustRightInd/>
        <w:snapToGrid/>
        <w:spacing w:line="40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4、建设地点：</w:t>
      </w:r>
      <w:r>
        <w:rPr>
          <w:rFonts w:hint="eastAsia" w:ascii="宋体" w:hAnsi="宋体" w:eastAsia="宋体" w:cs="宋体"/>
          <w:sz w:val="21"/>
          <w:szCs w:val="21"/>
          <w:u w:val="single"/>
        </w:rPr>
        <w:t>广州市增城区朱村</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五、参选供应商资格：</w:t>
      </w:r>
    </w:p>
    <w:p>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sz w:val="21"/>
          <w:szCs w:val="21"/>
        </w:rPr>
        <w:t>、</w:t>
      </w:r>
      <w:r>
        <w:rPr>
          <w:rFonts w:hint="eastAsia" w:ascii="宋体" w:hAnsi="宋体" w:eastAsia="宋体" w:cs="宋体"/>
          <w:kern w:val="2"/>
          <w:sz w:val="21"/>
          <w:szCs w:val="21"/>
        </w:rPr>
        <w:t>供应商应具备《中华人民共和国政府采购法》第二十二条规定的条件：</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kern w:val="2"/>
          <w:sz w:val="21"/>
          <w:szCs w:val="21"/>
        </w:rPr>
      </w:pPr>
      <w:r>
        <w:rPr>
          <w:rFonts w:hint="eastAsia" w:ascii="宋体" w:hAnsi="宋体" w:eastAsia="宋体" w:cs="宋体"/>
          <w:kern w:val="2"/>
          <w:sz w:val="21"/>
          <w:szCs w:val="21"/>
        </w:rPr>
        <w:t>（1）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kern w:val="2"/>
          <w:sz w:val="21"/>
          <w:szCs w:val="21"/>
        </w:rPr>
      </w:pPr>
      <w:r>
        <w:rPr>
          <w:rFonts w:hint="eastAsia" w:ascii="宋体" w:hAnsi="宋体" w:eastAsia="宋体" w:cs="宋体"/>
          <w:kern w:val="2"/>
          <w:sz w:val="21"/>
          <w:szCs w:val="21"/>
        </w:rPr>
        <w:t>（2）有依法缴纳税收和社会保障资金的良好记录：提供提交响应文件截止时间前6个月内任意1个月依法缴纳税收和社会保障资金的相关材料；如依法免税或不需要缴纳社会保障资金的，提供相应证明材料。上述材料均须经社保部门或税务部门盖章确认。</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kern w:val="2"/>
          <w:sz w:val="21"/>
          <w:szCs w:val="21"/>
        </w:rPr>
      </w:pPr>
      <w:r>
        <w:rPr>
          <w:rFonts w:hint="eastAsia" w:ascii="宋体" w:hAnsi="宋体" w:eastAsia="宋体" w:cs="宋体"/>
          <w:kern w:val="2"/>
          <w:sz w:val="21"/>
          <w:szCs w:val="21"/>
        </w:rPr>
        <w:t>（3）具有良好的商业信誉和健全的财务会计制度：提供提交响应文件截止时间前最近一年的年度财务报表或基本开户行出具的资信证明或财政部门认可的政府采购专业担保机构出具的担保函。</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kern w:val="2"/>
          <w:sz w:val="21"/>
          <w:szCs w:val="21"/>
        </w:rPr>
      </w:pPr>
      <w:r>
        <w:rPr>
          <w:rFonts w:hint="eastAsia" w:ascii="宋体" w:hAnsi="宋体" w:eastAsia="宋体" w:cs="宋体"/>
          <w:kern w:val="2"/>
          <w:sz w:val="21"/>
          <w:szCs w:val="21"/>
        </w:rPr>
        <w:t>（4）具有履行合同所必需的设备和专业技术能力（按响应文件格式填报设备及专业技术能力情况）。</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kern w:val="2"/>
          <w:sz w:val="21"/>
          <w:szCs w:val="21"/>
        </w:rPr>
      </w:pPr>
      <w:r>
        <w:rPr>
          <w:rFonts w:hint="eastAsia" w:ascii="宋体" w:hAnsi="宋体" w:eastAsia="宋体" w:cs="宋体"/>
          <w:kern w:val="2"/>
          <w:sz w:val="21"/>
          <w:szCs w:val="21"/>
        </w:rPr>
        <w:t>（5）参加政府采购活动前3年内，在经营活动中没有重大违法记录：参照报价函相关承诺格式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kern w:val="2"/>
          <w:sz w:val="21"/>
          <w:szCs w:val="21"/>
        </w:rPr>
      </w:pPr>
      <w:r>
        <w:rPr>
          <w:rFonts w:hint="eastAsia" w:ascii="宋体" w:hAnsi="宋体" w:eastAsia="宋体" w:cs="宋体"/>
          <w:kern w:val="2"/>
          <w:sz w:val="21"/>
          <w:szCs w:val="21"/>
        </w:rPr>
        <w:t>（6）符合法律、行政法规规定的其他条件。</w:t>
      </w:r>
    </w:p>
    <w:p>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2、落实政府采购政策需满足的资格要求：无</w:t>
      </w:r>
    </w:p>
    <w:p>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3、本项目特定的资格要求：</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（1）供应商须具备建设行政主管部门颁发的工程设计综合资质或建筑行业乙级设计资质或工程设计建筑行业（建筑工程）乙级设计资质；</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 xml:space="preserve">（2）供应商近五年以来具有从事工程造价1000万元以上建筑设计业绩经验； </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（3）供应商委派的项目负责人须具备本专业（含相近专业）高级工程师或从事本专业工作5年以上的工程师或近三年从事工程造价1000万元以上建筑设计（2个以上）资格。</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（4）供应商需为本项目至少配备2个设计团</w:t>
      </w:r>
      <w:r>
        <w:rPr>
          <w:rFonts w:hint="eastAsia" w:ascii="宋体" w:hAnsi="宋体" w:eastAsia="宋体" w:cs="宋体"/>
          <w:sz w:val="21"/>
          <w:szCs w:val="21"/>
          <w:highlight w:val="none"/>
        </w:rPr>
        <w:t>队，每个团队设计师不少于3人。（按响应文件格式填报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设计团队人员配置情况表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（5）已登记报名并获取本项目综合评选文件。</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（6）本项目不接受联合体参选。</w:t>
      </w:r>
    </w:p>
    <w:p>
      <w:pPr>
        <w:keepNext w:val="0"/>
        <w:keepLines w:val="0"/>
        <w:pageBreakBefore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sz w:val="21"/>
          <w:szCs w:val="21"/>
        </w:rPr>
      </w:pPr>
      <w:r>
        <w:rPr>
          <w:rFonts w:hint="eastAsia" w:ascii="宋体" w:hAnsi="宋体" w:eastAsia="宋体" w:cs="宋体"/>
          <w:sz w:val="21"/>
          <w:szCs w:val="21"/>
        </w:rPr>
        <w:t>六、获取综合评选文件方式：线上获取</w:t>
      </w:r>
    </w:p>
    <w:p>
      <w:pPr>
        <w:pStyle w:val="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1、符合资格的供应商应当在2023年</w:t>
      </w:r>
      <w:r>
        <w:rPr>
          <w:rFonts w:hint="eastAsia" w:ascii="宋体" w:hAnsi="宋体" w:cs="宋体"/>
          <w:sz w:val="21"/>
          <w:szCs w:val="21"/>
          <w:lang w:val="en-US" w:eastAsia="zh-CN"/>
        </w:rPr>
        <w:t>01</w:t>
      </w:r>
      <w:r>
        <w:rPr>
          <w:rFonts w:hint="eastAsia" w:ascii="宋体" w:hAnsi="宋体" w:eastAsia="宋体" w:cs="宋体"/>
          <w:sz w:val="21"/>
          <w:szCs w:val="21"/>
        </w:rPr>
        <w:t>月</w:t>
      </w:r>
      <w:r>
        <w:rPr>
          <w:rFonts w:hint="eastAsia" w:ascii="宋体" w:hAnsi="宋体" w:cs="宋体"/>
          <w:sz w:val="21"/>
          <w:szCs w:val="21"/>
          <w:lang w:val="en-US" w:eastAsia="zh-CN"/>
        </w:rPr>
        <w:t>20</w:t>
      </w:r>
      <w:r>
        <w:rPr>
          <w:rFonts w:hint="eastAsia" w:ascii="宋体" w:hAnsi="宋体" w:eastAsia="宋体" w:cs="宋体"/>
          <w:sz w:val="21"/>
          <w:szCs w:val="21"/>
        </w:rPr>
        <w:t>日公告之时至2023年</w:t>
      </w:r>
      <w:r>
        <w:rPr>
          <w:rFonts w:hint="eastAsia" w:ascii="宋体" w:hAnsi="宋体" w:cs="宋体"/>
          <w:sz w:val="21"/>
          <w:szCs w:val="21"/>
          <w:lang w:val="en-US" w:eastAsia="zh-CN"/>
        </w:rPr>
        <w:t>02</w:t>
      </w:r>
      <w:r>
        <w:rPr>
          <w:rFonts w:hint="eastAsia" w:ascii="宋体" w:hAnsi="宋体" w:eastAsia="宋体" w:cs="宋体"/>
          <w:sz w:val="21"/>
          <w:szCs w:val="21"/>
        </w:rPr>
        <w:t>月</w:t>
      </w:r>
      <w:r>
        <w:rPr>
          <w:rFonts w:hint="eastAsia" w:ascii="宋体" w:hAnsi="宋体" w:cs="宋体"/>
          <w:sz w:val="21"/>
          <w:szCs w:val="21"/>
          <w:lang w:val="en-US" w:eastAsia="zh-CN"/>
        </w:rPr>
        <w:t>01</w:t>
      </w:r>
      <w:r>
        <w:rPr>
          <w:rFonts w:hint="eastAsia" w:ascii="宋体" w:hAnsi="宋体" w:eastAsia="宋体" w:cs="宋体"/>
          <w:sz w:val="21"/>
          <w:szCs w:val="21"/>
        </w:rPr>
        <w:t>日 23:59期间登录可通过登陆中国政府采购网（http://www.ccgp.gov.cn/）或广州穗科建设管理有限公司官网（http://www.gzsuike.com/）下载《报名登记表》进行填写并将相关证明材料打印盖章扫描发送至邮箱：1069533340@qq.com，进行线上缴纳标书款（售价：300元），并获取电子综合评选文件。</w:t>
      </w:r>
    </w:p>
    <w:p>
      <w:pPr>
        <w:pStyle w:val="8"/>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投标人凭以下相关证明材料（均须加盖投标人公章的复印件）进行报名登记：</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（1）法人或者其他组织的营业执照、资质证书（彩色扫描件）；</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（2）法定代表人证明书（含法人身份证复印件）（彩色扫描件）；</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（3）法定代表人授权委托书（含授权代表身份证复印件）（彩色扫描件）。</w:t>
      </w:r>
    </w:p>
    <w:p>
      <w:pPr>
        <w:pStyle w:val="8"/>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（4）《报名登记表》（彩色扫描件）。</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七、响应文件递交截止时间：2023年</w:t>
      </w:r>
      <w:r>
        <w:rPr>
          <w:rFonts w:hint="eastAsia" w:ascii="宋体" w:hAnsi="宋体" w:cs="宋体"/>
          <w:sz w:val="21"/>
          <w:szCs w:val="21"/>
          <w:lang w:val="en-US" w:eastAsia="zh-CN"/>
        </w:rPr>
        <w:t>02</w:t>
      </w:r>
      <w:r>
        <w:rPr>
          <w:rFonts w:hint="eastAsia" w:ascii="宋体" w:hAnsi="宋体" w:eastAsia="宋体" w:cs="宋体"/>
          <w:sz w:val="21"/>
          <w:szCs w:val="21"/>
        </w:rPr>
        <w:t>月</w:t>
      </w:r>
      <w:r>
        <w:rPr>
          <w:rFonts w:hint="eastAsia" w:ascii="宋体" w:hAnsi="宋体" w:cs="宋体"/>
          <w:sz w:val="21"/>
          <w:szCs w:val="21"/>
          <w:lang w:val="en-US" w:eastAsia="zh-CN"/>
        </w:rPr>
        <w:t>02</w:t>
      </w:r>
      <w:bookmarkStart w:id="0" w:name="_GoBack"/>
      <w:bookmarkEnd w:id="0"/>
      <w:r>
        <w:rPr>
          <w:rFonts w:hint="eastAsia" w:ascii="宋体" w:hAnsi="宋体" w:eastAsia="宋体" w:cs="宋体"/>
          <w:sz w:val="21"/>
          <w:szCs w:val="21"/>
        </w:rPr>
        <w:t xml:space="preserve">日14时30分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八、响应文件递交地点：</w:t>
      </w:r>
      <w:r>
        <w:rPr>
          <w:rFonts w:hint="eastAsia" w:ascii="宋体" w:hAnsi="宋体" w:eastAsia="宋体" w:cs="宋体"/>
          <w:sz w:val="21"/>
          <w:szCs w:val="21"/>
          <w:u w:val="single"/>
        </w:rPr>
        <w:t>广州穗科建设管理有限公司（详细地址：广州市天河区燕岭路89号燕侨大厦15楼1504室）</w:t>
      </w:r>
    </w:p>
    <w:p>
      <w:pPr>
        <w:pStyle w:val="2"/>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注：因受新冠疫情因素影响，本项目投标供应商可以不到场，响应文件在截止时间前1-2天，可以用快递方式邮寄到下述地址：</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收件地址：广州穗科建设管理有限公司（详细地址：广州市天河区燕岭路89号燕侨大厦15楼1504室 收件人： 陈工    联系方式： 13501507015</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九、开标时间：2023年</w:t>
      </w:r>
      <w:r>
        <w:rPr>
          <w:rFonts w:hint="eastAsia" w:ascii="宋体" w:hAnsi="宋体" w:cs="宋体"/>
          <w:sz w:val="21"/>
          <w:szCs w:val="21"/>
          <w:lang w:val="en-US" w:eastAsia="zh-CN"/>
        </w:rPr>
        <w:t>02</w:t>
      </w:r>
      <w:r>
        <w:rPr>
          <w:rFonts w:hint="eastAsia" w:ascii="宋体" w:hAnsi="宋体" w:eastAsia="宋体" w:cs="宋体"/>
          <w:sz w:val="21"/>
          <w:szCs w:val="21"/>
        </w:rPr>
        <w:t>月</w:t>
      </w:r>
      <w:r>
        <w:rPr>
          <w:rFonts w:hint="eastAsia" w:ascii="宋体" w:hAnsi="宋体" w:cs="宋体"/>
          <w:sz w:val="21"/>
          <w:szCs w:val="21"/>
          <w:lang w:val="en-US" w:eastAsia="zh-CN"/>
        </w:rPr>
        <w:t>02</w:t>
      </w:r>
      <w:r>
        <w:rPr>
          <w:rFonts w:hint="eastAsia" w:ascii="宋体" w:hAnsi="宋体" w:eastAsia="宋体" w:cs="宋体"/>
          <w:sz w:val="21"/>
          <w:szCs w:val="21"/>
        </w:rPr>
        <w:t xml:space="preserve">日14时30分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十、开标地点：</w:t>
      </w:r>
      <w:r>
        <w:rPr>
          <w:rFonts w:hint="eastAsia" w:ascii="宋体" w:hAnsi="宋体" w:eastAsia="宋体" w:cs="宋体"/>
          <w:sz w:val="21"/>
          <w:szCs w:val="21"/>
          <w:u w:val="single"/>
        </w:rPr>
        <w:t>广州穗科建设管理有限公司（详细地址：广州市天河区燕岭路89号燕侨大厦15楼1504室）</w:t>
      </w:r>
    </w:p>
    <w:p>
      <w:pPr>
        <w:keepNext w:val="0"/>
        <w:keepLines w:val="0"/>
        <w:pageBreakBefore w:val="0"/>
        <w:widowControl/>
        <w:kinsoku/>
        <w:wordWrap/>
        <w:overflowPunct/>
        <w:topLinePunct w:val="0"/>
        <w:autoSpaceDE/>
        <w:autoSpaceDN/>
        <w:bidi w:val="0"/>
        <w:adjustRightInd/>
        <w:snapToGrid/>
        <w:spacing w:line="400" w:lineRule="exact"/>
        <w:ind w:firstLine="350" w:firstLineChars="167"/>
        <w:jc w:val="left"/>
        <w:textAlignment w:val="auto"/>
        <w:rPr>
          <w:rFonts w:hint="eastAsia" w:ascii="宋体" w:hAnsi="宋体" w:eastAsia="宋体" w:cs="宋体"/>
          <w:sz w:val="21"/>
          <w:szCs w:val="21"/>
        </w:rPr>
      </w:pPr>
      <w:r>
        <w:rPr>
          <w:rFonts w:hint="eastAsia" w:ascii="宋体" w:hAnsi="宋体" w:eastAsia="宋体" w:cs="宋体"/>
          <w:sz w:val="21"/>
          <w:szCs w:val="21"/>
        </w:rPr>
        <w:t>十一、投标文件份数：1正2副。</w:t>
      </w:r>
    </w:p>
    <w:p>
      <w:pPr>
        <w:keepNext w:val="0"/>
        <w:keepLines w:val="0"/>
        <w:pageBreakBefore w:val="0"/>
        <w:widowControl/>
        <w:kinsoku/>
        <w:wordWrap/>
        <w:overflowPunct/>
        <w:topLinePunct w:val="0"/>
        <w:autoSpaceDE/>
        <w:autoSpaceDN/>
        <w:bidi w:val="0"/>
        <w:adjustRightInd/>
        <w:snapToGrid/>
        <w:spacing w:line="400" w:lineRule="exact"/>
        <w:ind w:left="-105" w:leftChars="-5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十二、投标有效期：90天。</w:t>
      </w:r>
    </w:p>
    <w:p>
      <w:pPr>
        <w:keepNext w:val="0"/>
        <w:keepLines w:val="0"/>
        <w:pageBreakBefore w:val="0"/>
        <w:widowControl/>
        <w:kinsoku/>
        <w:wordWrap/>
        <w:overflowPunct/>
        <w:topLinePunct w:val="0"/>
        <w:autoSpaceDE/>
        <w:autoSpaceDN/>
        <w:bidi w:val="0"/>
        <w:adjustRightInd/>
        <w:snapToGrid/>
        <w:spacing w:line="400" w:lineRule="exact"/>
        <w:ind w:firstLine="350" w:firstLineChars="167"/>
        <w:jc w:val="left"/>
        <w:textAlignment w:val="auto"/>
        <w:rPr>
          <w:rFonts w:hint="eastAsia" w:ascii="宋体" w:hAnsi="宋体" w:eastAsia="宋体" w:cs="宋体"/>
          <w:sz w:val="21"/>
          <w:szCs w:val="21"/>
        </w:rPr>
      </w:pPr>
      <w:r>
        <w:rPr>
          <w:rFonts w:hint="eastAsia" w:ascii="宋体" w:hAnsi="宋体" w:eastAsia="宋体" w:cs="宋体"/>
          <w:sz w:val="21"/>
          <w:szCs w:val="21"/>
        </w:rPr>
        <w:t>十三、评标办法：综合评分法。</w:t>
      </w:r>
    </w:p>
    <w:p>
      <w:pPr>
        <w:keepNext w:val="0"/>
        <w:keepLines w:val="0"/>
        <w:pageBreakBefore w:val="0"/>
        <w:widowControl/>
        <w:kinsoku/>
        <w:wordWrap/>
        <w:overflowPunct/>
        <w:topLinePunct w:val="0"/>
        <w:autoSpaceDE/>
        <w:autoSpaceDN/>
        <w:bidi w:val="0"/>
        <w:adjustRightInd/>
        <w:snapToGrid/>
        <w:spacing w:line="400" w:lineRule="exact"/>
        <w:ind w:firstLine="350" w:firstLineChars="167"/>
        <w:jc w:val="left"/>
        <w:textAlignment w:val="auto"/>
        <w:rPr>
          <w:rFonts w:hint="eastAsia" w:ascii="宋体" w:hAnsi="宋体" w:eastAsia="宋体" w:cs="宋体"/>
          <w:sz w:val="21"/>
          <w:szCs w:val="21"/>
        </w:rPr>
      </w:pPr>
      <w:r>
        <w:rPr>
          <w:rFonts w:hint="eastAsia" w:ascii="宋体" w:hAnsi="宋体" w:eastAsia="宋体" w:cs="宋体"/>
          <w:sz w:val="21"/>
          <w:szCs w:val="21"/>
        </w:rPr>
        <w:t>十四、联系方式：</w:t>
      </w:r>
    </w:p>
    <w:p>
      <w:pPr>
        <w:keepNext w:val="0"/>
        <w:keepLines w:val="0"/>
        <w:pageBreakBefore w:val="0"/>
        <w:widowControl/>
        <w:kinsoku/>
        <w:wordWrap/>
        <w:overflowPunct/>
        <w:topLinePunct w:val="0"/>
        <w:autoSpaceDE/>
        <w:autoSpaceDN/>
        <w:bidi w:val="0"/>
        <w:adjustRightInd/>
        <w:snapToGrid/>
        <w:spacing w:line="400" w:lineRule="exact"/>
        <w:ind w:firstLine="350" w:firstLineChars="167"/>
        <w:jc w:val="left"/>
        <w:textAlignment w:val="auto"/>
        <w:rPr>
          <w:rFonts w:hint="eastAsia" w:ascii="宋体" w:hAnsi="宋体" w:eastAsia="宋体" w:cs="宋体"/>
          <w:sz w:val="21"/>
          <w:szCs w:val="21"/>
          <w:u w:val="single"/>
        </w:rPr>
      </w:pPr>
      <w:r>
        <w:rPr>
          <w:rFonts w:hint="eastAsia" w:ascii="宋体" w:hAnsi="宋体" w:eastAsia="宋体" w:cs="宋体"/>
          <w:sz w:val="21"/>
          <w:szCs w:val="21"/>
        </w:rPr>
        <w:t>采 购 人：</w:t>
      </w:r>
      <w:r>
        <w:rPr>
          <w:rFonts w:hint="eastAsia" w:ascii="宋体" w:hAnsi="宋体" w:eastAsia="宋体" w:cs="宋体"/>
          <w:sz w:val="21"/>
          <w:szCs w:val="21"/>
          <w:u w:val="single"/>
        </w:rPr>
        <w:t>广州城市职业学院</w:t>
      </w:r>
    </w:p>
    <w:p>
      <w:pPr>
        <w:keepNext w:val="0"/>
        <w:keepLines w:val="0"/>
        <w:pageBreakBefore w:val="0"/>
        <w:widowControl/>
        <w:kinsoku/>
        <w:wordWrap/>
        <w:overflowPunct/>
        <w:topLinePunct w:val="0"/>
        <w:autoSpaceDE/>
        <w:autoSpaceDN/>
        <w:bidi w:val="0"/>
        <w:adjustRightInd/>
        <w:snapToGrid/>
        <w:spacing w:line="400" w:lineRule="exact"/>
        <w:ind w:firstLine="350" w:firstLineChars="167"/>
        <w:jc w:val="left"/>
        <w:textAlignment w:val="auto"/>
        <w:rPr>
          <w:rFonts w:hint="eastAsia" w:ascii="宋体" w:hAnsi="宋体" w:eastAsia="宋体" w:cs="宋体"/>
          <w:sz w:val="21"/>
          <w:szCs w:val="21"/>
          <w:u w:val="single"/>
        </w:rPr>
      </w:pPr>
      <w:r>
        <w:rPr>
          <w:rFonts w:hint="eastAsia" w:ascii="宋体" w:hAnsi="宋体" w:eastAsia="宋体" w:cs="宋体"/>
          <w:sz w:val="21"/>
          <w:szCs w:val="21"/>
        </w:rPr>
        <w:t>联 系 人：</w:t>
      </w:r>
      <w:r>
        <w:rPr>
          <w:rFonts w:hint="eastAsia" w:ascii="宋体" w:hAnsi="宋体" w:eastAsia="宋体" w:cs="宋体"/>
          <w:sz w:val="21"/>
          <w:szCs w:val="21"/>
          <w:u w:val="single"/>
        </w:rPr>
        <w:t xml:space="preserve">唐老师  </w:t>
      </w:r>
      <w:r>
        <w:rPr>
          <w:rFonts w:hint="eastAsia" w:ascii="宋体" w:hAnsi="宋体" w:eastAsia="宋体" w:cs="宋体"/>
          <w:sz w:val="21"/>
          <w:szCs w:val="21"/>
        </w:rPr>
        <w:t>电    话：</w:t>
      </w:r>
      <w:r>
        <w:rPr>
          <w:rFonts w:hint="eastAsia" w:ascii="宋体" w:hAnsi="宋体" w:eastAsia="宋体" w:cs="宋体"/>
          <w:sz w:val="21"/>
          <w:szCs w:val="21"/>
          <w:u w:val="single"/>
        </w:rPr>
        <w:t xml:space="preserve">0020-38936623 </w:t>
      </w:r>
      <w:r>
        <w:rPr>
          <w:rFonts w:hint="eastAsia" w:ascii="宋体" w:hAnsi="宋体" w:eastAsia="宋体" w:cs="宋体"/>
          <w:sz w:val="21"/>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350" w:firstLineChars="167"/>
        <w:jc w:val="left"/>
        <w:textAlignment w:val="auto"/>
        <w:rPr>
          <w:rFonts w:hint="eastAsia" w:ascii="宋体" w:hAnsi="宋体" w:eastAsia="宋体" w:cs="宋体"/>
          <w:sz w:val="21"/>
          <w:szCs w:val="21"/>
          <w:u w:val="single"/>
        </w:rPr>
      </w:pPr>
      <w:r>
        <w:rPr>
          <w:rFonts w:hint="eastAsia" w:ascii="宋体" w:hAnsi="宋体" w:eastAsia="宋体" w:cs="宋体"/>
          <w:sz w:val="21"/>
          <w:szCs w:val="21"/>
        </w:rPr>
        <w:t>采购代理机构：</w:t>
      </w:r>
      <w:r>
        <w:rPr>
          <w:rFonts w:hint="eastAsia" w:ascii="宋体" w:hAnsi="宋体" w:eastAsia="宋体" w:cs="宋体"/>
          <w:sz w:val="21"/>
          <w:szCs w:val="21"/>
          <w:u w:val="single"/>
        </w:rPr>
        <w:t>广州穗科建设管理有限公司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0"/>
          <w:sz w:val="21"/>
          <w:szCs w:val="21"/>
          <w:u w:val="single"/>
        </w:rPr>
      </w:pPr>
      <w:r>
        <w:rPr>
          <w:rFonts w:hint="eastAsia" w:ascii="宋体" w:hAnsi="宋体" w:eastAsia="宋体" w:cs="宋体"/>
          <w:sz w:val="21"/>
          <w:szCs w:val="21"/>
        </w:rPr>
        <w:t>联 系 人：</w:t>
      </w:r>
      <w:r>
        <w:rPr>
          <w:rFonts w:hint="eastAsia" w:ascii="宋体" w:hAnsi="宋体" w:eastAsia="宋体" w:cs="宋体"/>
          <w:sz w:val="21"/>
          <w:szCs w:val="21"/>
          <w:u w:val="single"/>
        </w:rPr>
        <w:t xml:space="preserve">陈工 </w:t>
      </w:r>
      <w:r>
        <w:rPr>
          <w:rFonts w:hint="eastAsia" w:ascii="宋体" w:hAnsi="宋体" w:eastAsia="宋体" w:cs="宋体"/>
          <w:sz w:val="21"/>
          <w:szCs w:val="21"/>
        </w:rPr>
        <w:t xml:space="preserve"> </w:t>
      </w:r>
      <w:r>
        <w:rPr>
          <w:rFonts w:hint="eastAsia" w:ascii="宋体" w:hAnsi="宋体" w:eastAsia="宋体" w:cs="宋体"/>
          <w:kern w:val="0"/>
          <w:sz w:val="21"/>
          <w:szCs w:val="21"/>
        </w:rPr>
        <w:t>电   话：</w:t>
      </w:r>
      <w:r>
        <w:rPr>
          <w:rFonts w:hint="eastAsia" w:ascii="宋体" w:hAnsi="宋体" w:eastAsia="宋体" w:cs="宋体"/>
          <w:kern w:val="0"/>
          <w:sz w:val="21"/>
          <w:szCs w:val="21"/>
          <w:u w:val="single"/>
        </w:rPr>
        <w:t xml:space="preserve">13501507015   </w:t>
      </w:r>
      <w:r>
        <w:rPr>
          <w:rFonts w:hint="eastAsia" w:ascii="宋体" w:hAnsi="宋体" w:eastAsia="宋体" w:cs="宋体"/>
          <w:kern w:val="0"/>
          <w:sz w:val="21"/>
          <w:szCs w:val="21"/>
        </w:rPr>
        <w:t xml:space="preserve">  邮箱：</w:t>
      </w:r>
      <w:r>
        <w:rPr>
          <w:rFonts w:hint="eastAsia" w:ascii="宋体" w:hAnsi="宋体" w:eastAsia="宋体" w:cs="宋体"/>
          <w:color w:val="auto"/>
          <w:kern w:val="0"/>
          <w:sz w:val="21"/>
          <w:szCs w:val="21"/>
          <w:u w:val="single"/>
        </w:rPr>
        <w:fldChar w:fldCharType="begin"/>
      </w:r>
      <w:r>
        <w:rPr>
          <w:rFonts w:hint="eastAsia" w:ascii="宋体" w:hAnsi="宋体" w:eastAsia="宋体" w:cs="宋体"/>
          <w:color w:val="auto"/>
          <w:kern w:val="0"/>
          <w:sz w:val="21"/>
          <w:szCs w:val="21"/>
          <w:u w:val="single"/>
        </w:rPr>
        <w:instrText xml:space="preserve"> HYPERLINK "mailto:1069533340@qq.com" </w:instrText>
      </w:r>
      <w:r>
        <w:rPr>
          <w:rFonts w:hint="eastAsia" w:ascii="宋体" w:hAnsi="宋体" w:eastAsia="宋体" w:cs="宋体"/>
          <w:color w:val="auto"/>
          <w:kern w:val="0"/>
          <w:sz w:val="21"/>
          <w:szCs w:val="21"/>
          <w:u w:val="single"/>
        </w:rPr>
        <w:fldChar w:fldCharType="separate"/>
      </w:r>
      <w:r>
        <w:rPr>
          <w:rStyle w:val="7"/>
          <w:rFonts w:hint="eastAsia" w:ascii="宋体" w:hAnsi="宋体" w:eastAsia="宋体" w:cs="宋体"/>
          <w:color w:val="auto"/>
          <w:kern w:val="0"/>
          <w:sz w:val="21"/>
          <w:szCs w:val="21"/>
        </w:rPr>
        <w:t>1069533340@qq.com</w:t>
      </w:r>
      <w:r>
        <w:rPr>
          <w:rFonts w:hint="eastAsia" w:ascii="宋体" w:hAnsi="宋体" w:eastAsia="宋体" w:cs="宋体"/>
          <w:color w:val="auto"/>
          <w:kern w:val="0"/>
          <w:sz w:val="21"/>
          <w:szCs w:val="21"/>
          <w:u w:val="single"/>
        </w:rPr>
        <w:fldChar w:fldCharType="end"/>
      </w:r>
    </w:p>
    <w:p>
      <w:pPr>
        <w:pStyle w:val="2"/>
        <w:rPr>
          <w:rFonts w:hint="eastAsia"/>
        </w:rPr>
      </w:pPr>
    </w:p>
    <w:p>
      <w:pPr>
        <w:pStyle w:val="2"/>
        <w:spacing w:line="360" w:lineRule="auto"/>
        <w:rPr>
          <w:rFonts w:hint="eastAsia"/>
          <w:lang w:val="en-US" w:eastAsia="zh-CN"/>
        </w:rPr>
      </w:pPr>
      <w:r>
        <w:rPr>
          <w:rFonts w:hint="eastAsia"/>
          <w:lang w:val="en-US" w:eastAsia="zh-CN"/>
        </w:rPr>
        <w:t xml:space="preserve">                                           采 购 人：广州城市职业学院</w:t>
      </w:r>
    </w:p>
    <w:p>
      <w:pPr>
        <w:pStyle w:val="2"/>
        <w:spacing w:line="360" w:lineRule="auto"/>
        <w:rPr>
          <w:rFonts w:hint="eastAsia"/>
          <w:lang w:val="en-US" w:eastAsia="zh-CN"/>
        </w:rPr>
      </w:pPr>
      <w:r>
        <w:rPr>
          <w:rFonts w:hint="eastAsia"/>
          <w:lang w:val="en-US" w:eastAsia="zh-CN"/>
        </w:rPr>
        <w:t xml:space="preserve">                                          采购代理机构：广州穗科建设管理有限公司</w:t>
      </w:r>
    </w:p>
    <w:p>
      <w:pPr>
        <w:pStyle w:val="2"/>
        <w:spacing w:line="360" w:lineRule="auto"/>
        <w:rPr>
          <w:rFonts w:hint="default"/>
          <w:lang w:val="en-US" w:eastAsia="zh-CN"/>
        </w:rPr>
      </w:pPr>
      <w:r>
        <w:rPr>
          <w:rFonts w:hint="eastAsia"/>
          <w:lang w:val="en-US" w:eastAsia="zh-CN"/>
        </w:rPr>
        <w:t xml:space="preserve">                                           日期：2023年01月20日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CB60B"/>
    <w:multiLevelType w:val="singleLevel"/>
    <w:tmpl w:val="D40CB6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YzZiYmI1Yjk5Y2NjYzJmMjE5MTFkMjQ4NWE5ZGIifQ=="/>
    <w:docVar w:name="KSO_WPS_MARK_KEY" w:val="6df6c1e1-6184-4d93-9a78-6b21b627bb17"/>
  </w:docVars>
  <w:rsids>
    <w:rsidRoot w:val="52936170"/>
    <w:rsid w:val="10915C33"/>
    <w:rsid w:val="2B840B99"/>
    <w:rsid w:val="5293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 w:type="paragraph" w:customStyle="1" w:styleId="8">
    <w:name w:val="BodyText"/>
    <w:basedOn w:val="1"/>
    <w:qFormat/>
    <w:uiPriority w:val="0"/>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2242</Words>
  <Characters>2452</Characters>
  <Lines>0</Lines>
  <Paragraphs>0</Paragraphs>
  <TotalTime>6</TotalTime>
  <ScaleCrop>false</ScaleCrop>
  <LinksUpToDate>false</LinksUpToDate>
  <CharactersWithSpaces>2628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2023-01-16T17:11:00Z</dcterms:created>
  <dc:creator>啊锋</dc:creator>
  <cp:lastModifiedBy>啊锋</cp:lastModifiedBy>
  <dcterms:modified xsi:type="dcterms:W3CDTF">2023-01-20T05:14:11Z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878731A8FBD44172BD466E9630ED0782</vt:lpwstr>
  </property>
</Properties>
</file>