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napToGrid w:val="0"/>
        <w:spacing w:line="360" w:lineRule="auto"/>
        <w:ind w:leftChars="0"/>
        <w:jc w:val="center"/>
        <w:outlineLvl w:val="0"/>
        <w:rPr>
          <w:rStyle w:val="11"/>
          <w:rFonts w:hint="eastAsia"/>
        </w:rPr>
      </w:pPr>
      <w:bookmarkStart w:id="0" w:name="_Toc115174989"/>
      <w:r>
        <w:rPr>
          <w:rStyle w:val="11"/>
          <w:rFonts w:hint="eastAsia"/>
        </w:rPr>
        <w:t>南海海洋研究所食堂建设项目（餐桌椅家具购置及安装）</w:t>
      </w:r>
    </w:p>
    <w:p>
      <w:pPr>
        <w:numPr>
          <w:numId w:val="0"/>
        </w:numPr>
        <w:snapToGrid w:val="0"/>
        <w:spacing w:line="360" w:lineRule="auto"/>
        <w:ind w:leftChars="0"/>
        <w:jc w:val="center"/>
        <w:outlineLvl w:val="0"/>
        <w:rPr>
          <w:rFonts w:ascii="宋体" w:hAnsi="宋体"/>
          <w:b/>
          <w:bCs/>
          <w:kern w:val="2"/>
          <w:sz w:val="28"/>
          <w:szCs w:val="28"/>
        </w:rPr>
      </w:pPr>
      <w:r>
        <w:rPr>
          <w:rStyle w:val="11"/>
          <w:rFonts w:hint="eastAsia"/>
        </w:rPr>
        <w:t>竞争性磋商公告</w:t>
      </w:r>
      <w:bookmarkEnd w:id="0"/>
    </w:p>
    <w:p>
      <w:pPr>
        <w:autoSpaceDE/>
        <w:autoSpaceDN/>
        <w:snapToGrid w:val="0"/>
        <w:spacing w:line="360" w:lineRule="auto"/>
        <w:ind w:firstLine="420" w:firstLineChars="200"/>
        <w:jc w:val="both"/>
        <w:rPr>
          <w:rFonts w:hint="eastAsia" w:ascii="宋体" w:hAnsi="宋体"/>
        </w:rPr>
      </w:pPr>
      <w:r>
        <w:rPr>
          <w:rFonts w:hint="eastAsia" w:ascii="宋体" w:hAnsi="宋体"/>
          <w:u w:val="single"/>
        </w:rPr>
        <w:t>广州穗科建设管理有限公司</w:t>
      </w:r>
      <w:r>
        <w:rPr>
          <w:rFonts w:hint="eastAsia" w:ascii="宋体" w:hAnsi="宋体"/>
        </w:rPr>
        <w:t>（以下简称‘采购代理机构’）受</w:t>
      </w:r>
      <w:r>
        <w:rPr>
          <w:rFonts w:hint="eastAsia" w:ascii="宋体" w:hAnsi="宋体"/>
          <w:u w:val="single"/>
          <w:lang w:eastAsia="zh-CN"/>
        </w:rPr>
        <w:t>中国科学院南海海洋研究所</w:t>
      </w:r>
      <w:r>
        <w:rPr>
          <w:rFonts w:hint="eastAsia" w:ascii="宋体" w:hAnsi="宋体"/>
        </w:rPr>
        <w:t>（以下简称‘采购人’）的委托，</w:t>
      </w:r>
      <w:r>
        <w:rPr>
          <w:rFonts w:hint="eastAsia" w:ascii="宋体" w:hAnsi="宋体"/>
          <w:lang w:val="zh-CN"/>
        </w:rPr>
        <w:t>拟</w:t>
      </w:r>
      <w:r>
        <w:rPr>
          <w:rFonts w:hint="eastAsia" w:ascii="宋体" w:hAnsi="宋体"/>
        </w:rPr>
        <w:t>对</w:t>
      </w:r>
      <w:r>
        <w:rPr>
          <w:rFonts w:hint="eastAsia" w:ascii="宋体" w:hAnsi="宋体"/>
          <w:u w:val="single"/>
        </w:rPr>
        <w:t>南海海洋研究所食堂建设项目（餐桌椅家具购置及安装）</w:t>
      </w:r>
      <w:r>
        <w:rPr>
          <w:rFonts w:hint="eastAsia" w:ascii="宋体" w:hAnsi="宋体"/>
        </w:rPr>
        <w:t>进行竞争性磋商采购，欢迎符合资格条件的供应商参加。</w:t>
      </w:r>
    </w:p>
    <w:p>
      <w:pPr>
        <w:snapToGrid w:val="0"/>
        <w:spacing w:line="360" w:lineRule="auto"/>
        <w:rPr>
          <w:rFonts w:hint="eastAsia" w:ascii="宋体" w:hAnsi="宋体" w:eastAsia="宋体"/>
          <w:bCs/>
          <w:lang w:eastAsia="zh-CN"/>
        </w:rPr>
      </w:pPr>
      <w:r>
        <w:rPr>
          <w:rFonts w:hint="eastAsia" w:ascii="宋体" w:hAnsi="宋体"/>
          <w:bCs/>
        </w:rPr>
        <w:t>一、采购项目名称：</w:t>
      </w:r>
      <w:r>
        <w:rPr>
          <w:rFonts w:hint="eastAsia" w:ascii="宋体" w:hAnsi="宋体"/>
          <w:b/>
          <w:u w:val="single"/>
          <w:lang w:eastAsia="zh-CN"/>
        </w:rPr>
        <w:t>南海海洋研究所食堂建设项目（餐桌椅家具购置及安装）</w:t>
      </w:r>
    </w:p>
    <w:p>
      <w:pPr>
        <w:tabs>
          <w:tab w:val="left" w:pos="567"/>
        </w:tabs>
        <w:autoSpaceDE/>
        <w:autoSpaceDN/>
        <w:adjustRightInd/>
        <w:snapToGrid w:val="0"/>
        <w:spacing w:line="360" w:lineRule="auto"/>
        <w:jc w:val="both"/>
        <w:rPr>
          <w:rFonts w:ascii="宋体" w:hAnsi="宋体"/>
          <w:bCs/>
        </w:rPr>
      </w:pPr>
      <w:r>
        <w:rPr>
          <w:rFonts w:hint="eastAsia" w:ascii="宋体" w:hAnsi="宋体"/>
          <w:bCs/>
        </w:rPr>
        <w:t>二、采购项目预算金额：</w:t>
      </w:r>
      <w:r>
        <w:rPr>
          <w:rFonts w:hint="eastAsia" w:ascii="宋体" w:hAnsi="宋体"/>
          <w:b/>
          <w:bCs/>
          <w:lang w:val="en-US" w:eastAsia="zh-CN"/>
        </w:rPr>
        <w:t>59万</w:t>
      </w:r>
      <w:r>
        <w:rPr>
          <w:rFonts w:hint="eastAsia" w:ascii="宋体" w:hAnsi="宋体"/>
          <w:b/>
          <w:bCs/>
        </w:rPr>
        <w:t>元</w:t>
      </w:r>
      <w:r>
        <w:rPr>
          <w:rFonts w:hint="eastAsia" w:ascii="宋体" w:hAnsi="宋体"/>
          <w:bCs/>
        </w:rPr>
        <w:t>；</w:t>
      </w:r>
    </w:p>
    <w:p>
      <w:pPr>
        <w:tabs>
          <w:tab w:val="left" w:pos="567"/>
        </w:tabs>
        <w:autoSpaceDE/>
        <w:autoSpaceDN/>
        <w:adjustRightInd/>
        <w:snapToGrid w:val="0"/>
        <w:spacing w:line="360" w:lineRule="auto"/>
        <w:jc w:val="both"/>
        <w:rPr>
          <w:rFonts w:ascii="宋体" w:hAnsi="宋体"/>
          <w:bCs/>
        </w:rPr>
      </w:pPr>
      <w:r>
        <w:rPr>
          <w:rFonts w:hint="eastAsia" w:ascii="宋体" w:hAnsi="宋体"/>
          <w:bCs/>
        </w:rPr>
        <w:t>三、采购数量：</w:t>
      </w:r>
      <w:r>
        <w:rPr>
          <w:rFonts w:hint="eastAsia" w:ascii="宋体" w:hAnsi="宋体"/>
          <w:b/>
          <w:u w:val="single"/>
          <w:lang w:eastAsia="zh-CN"/>
        </w:rPr>
        <w:t>南海海洋研究所食堂建设项目（餐桌椅家具购置及安装）</w:t>
      </w:r>
      <w:r>
        <w:rPr>
          <w:rFonts w:hint="eastAsia" w:ascii="宋体" w:hAnsi="宋体"/>
        </w:rPr>
        <w:t>采购1项；</w:t>
      </w:r>
    </w:p>
    <w:p>
      <w:pPr>
        <w:tabs>
          <w:tab w:val="left" w:pos="567"/>
        </w:tabs>
        <w:autoSpaceDE/>
        <w:autoSpaceDN/>
        <w:adjustRightInd/>
        <w:snapToGrid w:val="0"/>
        <w:spacing w:line="360" w:lineRule="auto"/>
        <w:jc w:val="both"/>
        <w:rPr>
          <w:rFonts w:ascii="宋体" w:hAnsi="宋体"/>
          <w:bCs/>
        </w:rPr>
      </w:pPr>
      <w:r>
        <w:rPr>
          <w:rFonts w:hint="eastAsia" w:ascii="宋体" w:hAnsi="宋体"/>
          <w:bCs/>
        </w:rPr>
        <w:t>四、项目内容及需求</w:t>
      </w:r>
      <w:r>
        <w:rPr>
          <w:rFonts w:ascii="宋体" w:hAnsi="宋体"/>
          <w:bCs/>
        </w:rPr>
        <w:t>(</w:t>
      </w:r>
      <w:r>
        <w:rPr>
          <w:rFonts w:hint="eastAsia" w:ascii="宋体" w:hAnsi="宋体"/>
          <w:bCs/>
        </w:rPr>
        <w:t>采购项目技术规格、参数及要求，需要落实的政府采购政策</w:t>
      </w:r>
      <w:r>
        <w:rPr>
          <w:rFonts w:ascii="宋体" w:hAnsi="宋体"/>
          <w:bCs/>
        </w:rPr>
        <w:t>)</w:t>
      </w:r>
      <w:r>
        <w:rPr>
          <w:rFonts w:hint="eastAsia" w:ascii="宋体" w:hAnsi="宋体"/>
          <w:bCs/>
        </w:rPr>
        <w:t>：</w:t>
      </w:r>
    </w:p>
    <w:p>
      <w:pPr>
        <w:autoSpaceDE/>
        <w:autoSpaceDN/>
        <w:snapToGrid w:val="0"/>
        <w:spacing w:line="360" w:lineRule="auto"/>
        <w:ind w:firstLine="420" w:firstLineChars="200"/>
        <w:jc w:val="both"/>
        <w:rPr>
          <w:rFonts w:hint="eastAsia" w:ascii="宋体" w:hAnsi="宋体"/>
          <w:b/>
          <w:bCs/>
        </w:rPr>
      </w:pPr>
      <w:r>
        <w:rPr>
          <w:rFonts w:hint="eastAsia" w:ascii="宋体" w:hAnsi="宋体"/>
          <w:bCs/>
        </w:rPr>
        <w:t>1.采购项目最高限价：</w:t>
      </w:r>
      <w:r>
        <w:rPr>
          <w:rFonts w:hint="eastAsia" w:ascii="宋体" w:hAnsi="宋体"/>
          <w:b/>
          <w:bCs/>
          <w:lang w:val="en-US" w:eastAsia="zh-CN"/>
        </w:rPr>
        <w:t>59万</w:t>
      </w:r>
      <w:r>
        <w:rPr>
          <w:rFonts w:hint="eastAsia" w:ascii="宋体" w:hAnsi="宋体"/>
          <w:b/>
          <w:bCs/>
        </w:rPr>
        <w:t>元</w:t>
      </w:r>
    </w:p>
    <w:p>
      <w:pPr>
        <w:autoSpaceDE/>
        <w:autoSpaceDN/>
        <w:snapToGrid w:val="0"/>
        <w:spacing w:line="360" w:lineRule="auto"/>
        <w:ind w:firstLine="420" w:firstLineChars="200"/>
        <w:jc w:val="both"/>
        <w:rPr>
          <w:rFonts w:hint="eastAsia" w:ascii="宋体" w:hAnsi="宋体" w:eastAsia="宋体"/>
          <w:bCs/>
          <w:lang w:eastAsia="zh-CN"/>
        </w:rPr>
      </w:pPr>
      <w:r>
        <w:rPr>
          <w:rFonts w:hint="eastAsia" w:ascii="宋体" w:hAnsi="宋体"/>
          <w:bCs/>
        </w:rPr>
        <w:t>2.供货期：</w:t>
      </w:r>
      <w:r>
        <w:rPr>
          <w:rFonts w:hint="eastAsia" w:ascii="宋体" w:hAnsi="宋体"/>
          <w:bCs/>
          <w:highlight w:val="yellow"/>
          <w:lang w:val="en-US" w:eastAsia="zh-CN"/>
        </w:rPr>
        <w:t>45</w:t>
      </w:r>
      <w:r>
        <w:rPr>
          <w:rFonts w:hint="eastAsia" w:ascii="宋体" w:hAnsi="宋体"/>
          <w:bCs/>
        </w:rPr>
        <w:t>个日历</w:t>
      </w:r>
      <w:r>
        <w:rPr>
          <w:rFonts w:hint="eastAsia" w:ascii="宋体" w:hAnsi="宋体"/>
          <w:bCs/>
          <w:lang w:eastAsia="zh-CN"/>
        </w:rPr>
        <w:t>天</w:t>
      </w:r>
    </w:p>
    <w:p>
      <w:pPr>
        <w:autoSpaceDE/>
        <w:autoSpaceDN/>
        <w:snapToGrid w:val="0"/>
        <w:spacing w:line="360" w:lineRule="auto"/>
        <w:ind w:firstLine="420" w:firstLineChars="200"/>
        <w:jc w:val="both"/>
        <w:rPr>
          <w:rFonts w:hint="eastAsia" w:ascii="宋体" w:hAnsi="宋体" w:eastAsia="宋体"/>
          <w:bCs/>
          <w:lang w:eastAsia="zh-CN"/>
        </w:rPr>
      </w:pPr>
      <w:r>
        <w:rPr>
          <w:rFonts w:hint="eastAsia" w:ascii="宋体" w:hAnsi="宋体"/>
          <w:bCs/>
        </w:rPr>
        <w:t xml:space="preserve">3.采购项目编号：穗科ZFCG2023082 </w:t>
      </w:r>
      <w:r>
        <w:rPr>
          <w:rFonts w:hint="eastAsia" w:ascii="宋体" w:hAnsi="宋体"/>
          <w:bCs/>
          <w:lang w:val="en-US" w:eastAsia="zh-CN"/>
        </w:rPr>
        <w:t xml:space="preserve"> </w:t>
      </w:r>
    </w:p>
    <w:p>
      <w:pPr>
        <w:autoSpaceDE/>
        <w:autoSpaceDN/>
        <w:snapToGrid w:val="0"/>
        <w:spacing w:line="360" w:lineRule="auto"/>
        <w:ind w:left="420" w:leftChars="200"/>
        <w:jc w:val="both"/>
        <w:rPr>
          <w:rFonts w:ascii="宋体" w:hAnsi="宋体"/>
          <w:bCs/>
        </w:rPr>
      </w:pPr>
      <w:r>
        <w:rPr>
          <w:rFonts w:hint="eastAsia" w:ascii="宋体" w:hAnsi="宋体"/>
          <w:bCs/>
        </w:rPr>
        <w:t>4.采购项目类型：货物类</w:t>
      </w:r>
    </w:p>
    <w:p>
      <w:pPr>
        <w:autoSpaceDE/>
        <w:autoSpaceDN/>
        <w:snapToGrid w:val="0"/>
        <w:spacing w:line="360" w:lineRule="auto"/>
        <w:ind w:firstLine="420" w:firstLineChars="200"/>
        <w:jc w:val="both"/>
        <w:rPr>
          <w:rFonts w:ascii="宋体" w:hAnsi="宋体"/>
          <w:bCs/>
        </w:rPr>
      </w:pPr>
      <w:r>
        <w:rPr>
          <w:rFonts w:hint="eastAsia" w:ascii="宋体" w:hAnsi="宋体"/>
        </w:rPr>
        <w:t>5.需要技术需求或服务要求：（具体要求详见磋商文件“第四章 用户需求书”的相关规定）</w:t>
      </w:r>
    </w:p>
    <w:p>
      <w:pPr>
        <w:autoSpaceDE/>
        <w:autoSpaceDN/>
        <w:snapToGrid w:val="0"/>
        <w:spacing w:line="360" w:lineRule="auto"/>
        <w:ind w:left="426"/>
        <w:jc w:val="both"/>
        <w:rPr>
          <w:rFonts w:ascii="宋体" w:hAnsi="宋体"/>
          <w:bCs/>
        </w:rPr>
      </w:pPr>
      <w:r>
        <w:rPr>
          <w:rFonts w:hint="eastAsia" w:ascii="宋体" w:hAnsi="宋体"/>
          <w:bCs/>
        </w:rPr>
        <w:t>6</w:t>
      </w:r>
      <w:r>
        <w:rPr>
          <w:rFonts w:ascii="宋体" w:hAnsi="宋体"/>
          <w:bCs/>
        </w:rPr>
        <w:t>.</w:t>
      </w:r>
      <w:r>
        <w:rPr>
          <w:rFonts w:hint="eastAsia" w:ascii="宋体" w:hAnsi="宋体"/>
          <w:bCs/>
        </w:rPr>
        <w:t>需要落实的政府采购政策：《政府采购促进中小企业发展暂行办法》（财库〔</w:t>
      </w:r>
      <w:r>
        <w:rPr>
          <w:rFonts w:ascii="宋体" w:hAnsi="宋体"/>
          <w:bCs/>
        </w:rPr>
        <w:t>2011</w:t>
      </w:r>
      <w:r>
        <w:rPr>
          <w:rFonts w:hint="eastAsia" w:ascii="宋体" w:hAnsi="宋体"/>
          <w:bCs/>
        </w:rPr>
        <w:t>〕</w:t>
      </w:r>
      <w:r>
        <w:rPr>
          <w:rFonts w:ascii="宋体" w:hAnsi="宋体"/>
          <w:bCs/>
        </w:rPr>
        <w:t>181</w:t>
      </w:r>
      <w:r>
        <w:rPr>
          <w:rFonts w:hint="eastAsia" w:ascii="宋体" w:hAnsi="宋体"/>
          <w:bCs/>
        </w:rPr>
        <w:t>号）、</w:t>
      </w:r>
    </w:p>
    <w:p>
      <w:pPr>
        <w:autoSpaceDE/>
        <w:autoSpaceDN/>
        <w:snapToGrid w:val="0"/>
        <w:spacing w:line="360" w:lineRule="auto"/>
        <w:jc w:val="both"/>
        <w:rPr>
          <w:rFonts w:ascii="宋体" w:hAnsi="宋体"/>
          <w:bCs/>
        </w:rPr>
      </w:pPr>
      <w:r>
        <w:rPr>
          <w:rFonts w:hint="eastAsia" w:ascii="宋体" w:hAnsi="宋体"/>
          <w:bCs/>
        </w:rPr>
        <w:t>《关于政府采购支持监狱企业发展有关问题的通知》</w:t>
      </w:r>
      <w:r>
        <w:rPr>
          <w:rFonts w:ascii="宋体" w:hAnsi="宋体"/>
          <w:bCs/>
        </w:rPr>
        <w:t>(</w:t>
      </w:r>
      <w:r>
        <w:rPr>
          <w:rFonts w:hint="eastAsia" w:ascii="宋体" w:hAnsi="宋体"/>
          <w:bCs/>
        </w:rPr>
        <w:t>财库〔</w:t>
      </w:r>
      <w:r>
        <w:rPr>
          <w:rFonts w:ascii="宋体" w:hAnsi="宋体"/>
          <w:bCs/>
        </w:rPr>
        <w:t>2014</w:t>
      </w:r>
      <w:r>
        <w:rPr>
          <w:rFonts w:hint="eastAsia" w:ascii="宋体" w:hAnsi="宋体"/>
          <w:bCs/>
        </w:rPr>
        <w:t>〕</w:t>
      </w:r>
      <w:r>
        <w:rPr>
          <w:rFonts w:ascii="宋体" w:hAnsi="宋体"/>
          <w:bCs/>
        </w:rPr>
        <w:t>68</w:t>
      </w:r>
      <w:r>
        <w:rPr>
          <w:rFonts w:hint="eastAsia" w:ascii="宋体" w:hAnsi="宋体"/>
          <w:bCs/>
        </w:rPr>
        <w:t>号</w:t>
      </w:r>
      <w:r>
        <w:rPr>
          <w:rFonts w:ascii="宋体" w:hAnsi="宋体"/>
          <w:bCs/>
        </w:rPr>
        <w:t>)</w:t>
      </w:r>
      <w:r>
        <w:rPr>
          <w:rFonts w:hint="eastAsia" w:ascii="宋体" w:hAnsi="宋体"/>
          <w:bCs/>
        </w:rPr>
        <w:t>、《关于促进残疾人就业政府采购政策的通知》（财库〔</w:t>
      </w:r>
      <w:r>
        <w:rPr>
          <w:rFonts w:ascii="宋体" w:hAnsi="宋体"/>
          <w:bCs/>
        </w:rPr>
        <w:t>2017</w:t>
      </w:r>
      <w:r>
        <w:rPr>
          <w:rFonts w:hint="eastAsia" w:ascii="宋体" w:hAnsi="宋体"/>
          <w:bCs/>
        </w:rPr>
        <w:t>〕</w:t>
      </w:r>
      <w:r>
        <w:rPr>
          <w:rFonts w:ascii="宋体" w:hAnsi="宋体"/>
          <w:bCs/>
        </w:rPr>
        <w:t>141</w:t>
      </w:r>
      <w:r>
        <w:rPr>
          <w:rFonts w:hint="eastAsia" w:ascii="宋体" w:hAnsi="宋体"/>
          <w:bCs/>
        </w:rPr>
        <w:t>号</w:t>
      </w:r>
      <w:r>
        <w:rPr>
          <w:rFonts w:ascii="宋体" w:hAnsi="宋体"/>
          <w:bCs/>
        </w:rPr>
        <w:t xml:space="preserve">) </w:t>
      </w:r>
      <w:r>
        <w:rPr>
          <w:rFonts w:hint="eastAsia" w:ascii="宋体" w:hAnsi="宋体"/>
          <w:bCs/>
        </w:rPr>
        <w:t>、《关于环境标志产品政府采购实施的意见》（财库〔</w:t>
      </w:r>
      <w:r>
        <w:rPr>
          <w:rFonts w:ascii="宋体" w:hAnsi="宋体"/>
          <w:bCs/>
        </w:rPr>
        <w:t>2006</w:t>
      </w:r>
      <w:r>
        <w:rPr>
          <w:rFonts w:hint="eastAsia" w:ascii="宋体" w:hAnsi="宋体"/>
          <w:bCs/>
        </w:rPr>
        <w:t>〕</w:t>
      </w:r>
      <w:r>
        <w:rPr>
          <w:rFonts w:ascii="宋体" w:hAnsi="宋体"/>
          <w:bCs/>
        </w:rPr>
        <w:t>90</w:t>
      </w:r>
      <w:r>
        <w:rPr>
          <w:rFonts w:hint="eastAsia" w:ascii="宋体" w:hAnsi="宋体"/>
          <w:bCs/>
        </w:rPr>
        <w:t>号、《节能产品政府采购实施意见》的通知（财库〔</w:t>
      </w:r>
      <w:r>
        <w:rPr>
          <w:rFonts w:ascii="宋体" w:hAnsi="宋体"/>
          <w:bCs/>
        </w:rPr>
        <w:t>2004</w:t>
      </w:r>
      <w:r>
        <w:rPr>
          <w:rFonts w:hint="eastAsia" w:ascii="宋体" w:hAnsi="宋体"/>
          <w:bCs/>
        </w:rPr>
        <w:t>〕</w:t>
      </w:r>
      <w:r>
        <w:rPr>
          <w:rFonts w:ascii="宋体" w:hAnsi="宋体"/>
          <w:bCs/>
        </w:rPr>
        <w:t>185</w:t>
      </w:r>
      <w:r>
        <w:rPr>
          <w:rFonts w:hint="eastAsia" w:ascii="宋体" w:hAnsi="宋体"/>
          <w:bCs/>
        </w:rPr>
        <w:t>号）。</w:t>
      </w:r>
    </w:p>
    <w:p>
      <w:pPr>
        <w:tabs>
          <w:tab w:val="left" w:pos="567"/>
        </w:tabs>
        <w:autoSpaceDE/>
        <w:autoSpaceDN/>
        <w:adjustRightInd/>
        <w:snapToGrid w:val="0"/>
        <w:spacing w:line="360" w:lineRule="auto"/>
        <w:jc w:val="both"/>
        <w:rPr>
          <w:rFonts w:ascii="宋体" w:hAnsi="宋体"/>
          <w:bCs/>
        </w:rPr>
      </w:pPr>
      <w:r>
        <w:rPr>
          <w:rFonts w:hint="eastAsia" w:ascii="宋体" w:hAnsi="宋体"/>
          <w:bCs/>
        </w:rPr>
        <w:t>五、供应商资格：</w:t>
      </w:r>
    </w:p>
    <w:p>
      <w:pPr>
        <w:autoSpaceDE/>
        <w:autoSpaceDN/>
        <w:adjustRightInd/>
        <w:snapToGrid w:val="0"/>
        <w:spacing w:line="360" w:lineRule="auto"/>
        <w:ind w:firstLine="420" w:firstLineChars="200"/>
        <w:jc w:val="both"/>
        <w:rPr>
          <w:rFonts w:hint="eastAsia" w:ascii="宋体" w:hAnsi="宋体"/>
          <w:bCs/>
          <w:kern w:val="2"/>
        </w:rPr>
      </w:pPr>
      <w:r>
        <w:rPr>
          <w:rFonts w:hint="eastAsia" w:ascii="宋体" w:hAnsi="宋体"/>
          <w:bCs/>
          <w:kern w:val="2"/>
        </w:rPr>
        <w:t>1.具备《政府采购法》第二十二条规定的条件。</w:t>
      </w:r>
    </w:p>
    <w:p>
      <w:pPr>
        <w:autoSpaceDE/>
        <w:autoSpaceDN/>
        <w:adjustRightInd/>
        <w:snapToGrid w:val="0"/>
        <w:spacing w:line="360" w:lineRule="auto"/>
        <w:ind w:firstLine="420" w:firstLineChars="200"/>
        <w:jc w:val="both"/>
        <w:rPr>
          <w:rFonts w:hint="eastAsia" w:ascii="宋体" w:hAnsi="宋体"/>
          <w:bCs/>
          <w:kern w:val="2"/>
        </w:rPr>
      </w:pPr>
      <w:r>
        <w:rPr>
          <w:rFonts w:hint="eastAsia" w:ascii="宋体" w:hAnsi="宋体"/>
          <w:bCs/>
          <w:kern w:val="2"/>
        </w:rPr>
        <w:t>2.响应人应是在中华人民共和国境内注册的具有独立承担民事责任能力的法人。</w:t>
      </w:r>
    </w:p>
    <w:p>
      <w:pPr>
        <w:autoSpaceDE/>
        <w:autoSpaceDN/>
        <w:adjustRightInd/>
        <w:snapToGrid w:val="0"/>
        <w:spacing w:line="360" w:lineRule="auto"/>
        <w:ind w:firstLine="420" w:firstLineChars="200"/>
        <w:jc w:val="both"/>
        <w:rPr>
          <w:rFonts w:hint="eastAsia" w:ascii="宋体" w:hAnsi="宋体"/>
          <w:bCs/>
          <w:kern w:val="2"/>
        </w:rPr>
      </w:pPr>
      <w:r>
        <w:rPr>
          <w:rFonts w:hint="eastAsia" w:ascii="宋体" w:hAnsi="宋体"/>
          <w:bCs/>
          <w:kern w:val="2"/>
        </w:rPr>
        <w:t>3.</w:t>
      </w:r>
      <w:r>
        <w:rPr>
          <w:rFonts w:hint="eastAsia" w:ascii="宋体" w:hAnsi="宋体"/>
          <w:bCs/>
        </w:rPr>
        <w:t>本项目不</w:t>
      </w:r>
      <w:r>
        <w:rPr>
          <w:rFonts w:hint="eastAsia" w:ascii="宋体" w:hAnsi="宋体"/>
        </w:rPr>
        <w:t>接受联合体参与磋商</w:t>
      </w:r>
      <w:r>
        <w:rPr>
          <w:rFonts w:hint="eastAsia" w:ascii="宋体" w:hAnsi="宋体"/>
          <w:bCs/>
        </w:rPr>
        <w:t>。</w:t>
      </w:r>
    </w:p>
    <w:p>
      <w:pPr>
        <w:autoSpaceDE/>
        <w:autoSpaceDN/>
        <w:adjustRightInd/>
        <w:snapToGrid w:val="0"/>
        <w:spacing w:line="360" w:lineRule="auto"/>
        <w:ind w:firstLine="420" w:firstLineChars="200"/>
        <w:jc w:val="both"/>
        <w:rPr>
          <w:rFonts w:hint="eastAsia" w:ascii="宋体" w:hAnsi="宋体"/>
          <w:bCs/>
          <w:kern w:val="2"/>
        </w:rPr>
      </w:pPr>
      <w:r>
        <w:rPr>
          <w:rFonts w:hint="eastAsia" w:ascii="宋体" w:hAnsi="宋体"/>
          <w:bCs/>
        </w:rPr>
        <w:t>4.</w:t>
      </w:r>
      <w:r>
        <w:rPr>
          <w:rFonts w:hint="eastAsia" w:ascii="宋体" w:hAnsi="宋体"/>
          <w:bCs/>
          <w:kern w:val="2"/>
        </w:rPr>
        <w:t>在“信用中国”网站（www.creditchina.gov.cn）、中国政府采购网（www.ccgp.gov.cn）没有被列入失信被执行人行为、重大税收违法失信主体行为、政府采购严重违法失信行为记录名单及其他不符合规定条件的供应商。（提供“信用中国”网站和中国政府采购网的查询结果截图证明并加盖公章）</w:t>
      </w:r>
    </w:p>
    <w:p>
      <w:pPr>
        <w:autoSpaceDE/>
        <w:autoSpaceDN/>
        <w:adjustRightInd/>
        <w:snapToGrid w:val="0"/>
        <w:spacing w:line="360" w:lineRule="auto"/>
        <w:ind w:firstLine="420" w:firstLineChars="200"/>
        <w:jc w:val="both"/>
        <w:rPr>
          <w:rFonts w:ascii="宋体" w:hAnsi="宋体"/>
          <w:bCs/>
        </w:rPr>
      </w:pPr>
      <w:r>
        <w:rPr>
          <w:rFonts w:hint="eastAsia" w:ascii="宋体" w:hAnsi="宋体"/>
          <w:bCs/>
        </w:rPr>
        <w:t>5.已办理报名并成功购买磋商文件的供应商（提供由采购代理单位开具的收据证明，售后不退）。</w:t>
      </w:r>
    </w:p>
    <w:p>
      <w:pPr>
        <w:autoSpaceDE/>
        <w:autoSpaceDN/>
        <w:adjustRightInd/>
        <w:snapToGrid w:val="0"/>
        <w:spacing w:line="360" w:lineRule="auto"/>
        <w:ind w:firstLine="420" w:firstLineChars="200"/>
        <w:jc w:val="both"/>
        <w:rPr>
          <w:rFonts w:hint="eastAsia" w:ascii="宋体" w:hAnsi="宋体"/>
          <w:bCs/>
        </w:rPr>
      </w:pPr>
      <w:r>
        <w:rPr>
          <w:rFonts w:hint="eastAsia" w:ascii="宋体" w:hAnsi="宋体"/>
          <w:bCs/>
        </w:rPr>
        <w:t>6.需要落实的政府采购政策：</w:t>
      </w:r>
    </w:p>
    <w:p>
      <w:pPr>
        <w:autoSpaceDE/>
        <w:autoSpaceDN/>
        <w:adjustRightInd/>
        <w:snapToGrid w:val="0"/>
        <w:spacing w:line="360" w:lineRule="auto"/>
        <w:ind w:left="991" w:leftChars="270" w:hanging="424" w:hangingChars="202"/>
        <w:jc w:val="both"/>
        <w:rPr>
          <w:rFonts w:hint="eastAsia" w:ascii="宋体" w:hAnsi="宋体"/>
          <w:bCs/>
        </w:rPr>
      </w:pPr>
      <w:r>
        <w:rPr>
          <w:rFonts w:hint="eastAsia" w:ascii="宋体" w:hAnsi="宋体"/>
          <w:bCs/>
        </w:rPr>
        <w:t>6.1《政府采购促进中小企业发展暂行办法》（财库〔2011〕181号）</w:t>
      </w:r>
    </w:p>
    <w:p>
      <w:pPr>
        <w:autoSpaceDE/>
        <w:autoSpaceDN/>
        <w:adjustRightInd/>
        <w:snapToGrid w:val="0"/>
        <w:spacing w:line="360" w:lineRule="auto"/>
        <w:ind w:left="991" w:leftChars="270" w:hanging="424" w:hangingChars="202"/>
        <w:jc w:val="both"/>
        <w:rPr>
          <w:rFonts w:hint="eastAsia" w:ascii="宋体" w:hAnsi="宋体"/>
          <w:bCs/>
        </w:rPr>
      </w:pPr>
      <w:r>
        <w:rPr>
          <w:rFonts w:hint="eastAsia" w:ascii="宋体" w:hAnsi="宋体"/>
          <w:bCs/>
        </w:rPr>
        <w:t>6.2《关于政府采购支持监狱企业发展有关问题的通知》(财库〔2014〕68号)</w:t>
      </w:r>
    </w:p>
    <w:p>
      <w:pPr>
        <w:autoSpaceDE/>
        <w:autoSpaceDN/>
        <w:adjustRightInd/>
        <w:snapToGrid w:val="0"/>
        <w:spacing w:line="360" w:lineRule="auto"/>
        <w:ind w:left="991" w:leftChars="270" w:hanging="424" w:hangingChars="202"/>
        <w:jc w:val="both"/>
        <w:rPr>
          <w:rFonts w:hint="eastAsia" w:ascii="宋体" w:hAnsi="宋体"/>
          <w:bCs/>
        </w:rPr>
      </w:pPr>
      <w:r>
        <w:rPr>
          <w:rFonts w:hint="eastAsia" w:ascii="宋体" w:hAnsi="宋体"/>
          <w:bCs/>
        </w:rPr>
        <w:t>6.3《关于促进残疾人就业政府采购政策的通知》（财库〔2017〕141号)</w:t>
      </w:r>
    </w:p>
    <w:p>
      <w:pPr>
        <w:autoSpaceDE/>
        <w:autoSpaceDN/>
        <w:adjustRightInd/>
        <w:snapToGrid w:val="0"/>
        <w:spacing w:line="360" w:lineRule="auto"/>
        <w:ind w:left="991" w:leftChars="270" w:hanging="424" w:hangingChars="202"/>
        <w:jc w:val="both"/>
        <w:rPr>
          <w:rFonts w:hint="eastAsia" w:ascii="宋体" w:hAnsi="宋体"/>
          <w:bCs/>
        </w:rPr>
      </w:pPr>
      <w:r>
        <w:rPr>
          <w:rFonts w:hint="eastAsia" w:ascii="宋体" w:hAnsi="宋体"/>
          <w:bCs/>
        </w:rPr>
        <w:t>6.4《转发财政部 发展改革委 生态环境部 市场监管总局关于调整优化节能产品环境标志产品政府采购执行机制的通知》粤财采购〔2019〕1 号</w:t>
      </w:r>
    </w:p>
    <w:p>
      <w:pPr>
        <w:autoSpaceDE/>
        <w:autoSpaceDN/>
        <w:adjustRightInd/>
        <w:snapToGrid w:val="0"/>
        <w:spacing w:line="360" w:lineRule="auto"/>
        <w:ind w:left="991" w:leftChars="270" w:hanging="424" w:hangingChars="202"/>
        <w:jc w:val="both"/>
        <w:rPr>
          <w:rFonts w:hint="eastAsia" w:ascii="宋体" w:hAnsi="宋体"/>
          <w:bCs/>
        </w:rPr>
      </w:pPr>
      <w:r>
        <w:rPr>
          <w:rFonts w:hint="eastAsia" w:ascii="宋体" w:hAnsi="宋体"/>
          <w:bCs/>
        </w:rPr>
        <w:t>6.5《关于印发环境标志产品政府采购品目清单的通知》财库〔2019〕18 号</w:t>
      </w:r>
    </w:p>
    <w:p>
      <w:pPr>
        <w:autoSpaceDE/>
        <w:autoSpaceDN/>
        <w:adjustRightInd/>
        <w:snapToGrid w:val="0"/>
        <w:spacing w:line="360" w:lineRule="auto"/>
        <w:ind w:left="991" w:leftChars="270" w:hanging="424" w:hangingChars="202"/>
        <w:jc w:val="both"/>
      </w:pPr>
      <w:r>
        <w:rPr>
          <w:rFonts w:hint="eastAsia" w:ascii="宋体" w:hAnsi="宋体"/>
          <w:bCs/>
        </w:rPr>
        <w:t>6.6《关于印发节能产品政府采购品目清单的通知》财库〔2019〕19号</w:t>
      </w:r>
    </w:p>
    <w:p>
      <w:pPr>
        <w:snapToGrid w:val="0"/>
        <w:spacing w:line="360" w:lineRule="auto"/>
        <w:rPr>
          <w:rFonts w:ascii="宋体" w:hAnsi="宋体"/>
          <w:b/>
        </w:rPr>
      </w:pPr>
      <w:r>
        <w:rPr>
          <w:rFonts w:hint="eastAsia" w:ascii="宋体" w:hAnsi="宋体"/>
          <w:b/>
        </w:rPr>
        <w:t>●说明：获取磋商文件时，供应商代表须提供以下资料：</w:t>
      </w:r>
    </w:p>
    <w:p>
      <w:pPr>
        <w:pStyle w:val="12"/>
        <w:numPr>
          <w:ilvl w:val="0"/>
          <w:numId w:val="2"/>
        </w:numPr>
        <w:adjustRightInd w:val="0"/>
        <w:snapToGrid w:val="0"/>
        <w:spacing w:line="360" w:lineRule="auto"/>
        <w:rPr>
          <w:rFonts w:hint="eastAsia" w:ascii="宋体" w:hAnsi="宋体" w:eastAsia="宋体"/>
          <w:sz w:val="21"/>
          <w:szCs w:val="21"/>
        </w:rPr>
      </w:pPr>
      <w:r>
        <w:rPr>
          <w:rFonts w:hint="eastAsia" w:ascii="宋体" w:hAnsi="宋体" w:eastAsia="宋体"/>
          <w:sz w:val="21"/>
          <w:szCs w:val="21"/>
        </w:rPr>
        <w:t>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p>
    <w:p>
      <w:pPr>
        <w:pStyle w:val="12"/>
        <w:adjustRightInd w:val="0"/>
        <w:snapToGrid w:val="0"/>
        <w:spacing w:line="360" w:lineRule="auto"/>
        <w:rPr>
          <w:rFonts w:ascii="宋体" w:hAnsi="宋体" w:eastAsia="宋体"/>
          <w:b/>
          <w:bCs w:val="0"/>
          <w:sz w:val="21"/>
          <w:szCs w:val="21"/>
        </w:rPr>
      </w:pPr>
      <w:r>
        <w:rPr>
          <w:rFonts w:hint="eastAsia" w:ascii="宋体" w:hAnsi="宋体" w:eastAsia="宋体"/>
          <w:sz w:val="21"/>
          <w:szCs w:val="21"/>
        </w:rPr>
        <w:t>2.法定代表人证明书及法定代表人身份证复印件和法定代表人授权委托书及授权代表身份证复印件；</w:t>
      </w:r>
    </w:p>
    <w:p>
      <w:pPr>
        <w:pStyle w:val="6"/>
        <w:widowControl w:val="0"/>
        <w:adjustRightInd w:val="0"/>
        <w:snapToGrid w:val="0"/>
        <w:spacing w:before="0" w:beforeAutospacing="0" w:after="0" w:afterAutospacing="0" w:line="360" w:lineRule="auto"/>
        <w:ind w:firstLine="420" w:firstLineChars="200"/>
        <w:jc w:val="both"/>
        <w:rPr>
          <w:rFonts w:hint="eastAsia"/>
          <w:bCs/>
          <w:sz w:val="21"/>
          <w:szCs w:val="21"/>
        </w:rPr>
      </w:pPr>
      <w:r>
        <w:rPr>
          <w:rFonts w:hint="eastAsia"/>
          <w:sz w:val="21"/>
          <w:szCs w:val="21"/>
        </w:rPr>
        <w:t>3.供应商未被列入</w:t>
      </w:r>
      <w:r>
        <w:rPr>
          <w:sz w:val="21"/>
          <w:szCs w:val="21"/>
        </w:rPr>
        <w:t>“</w:t>
      </w:r>
      <w:r>
        <w:rPr>
          <w:rFonts w:hint="eastAsia"/>
          <w:sz w:val="21"/>
          <w:szCs w:val="21"/>
        </w:rPr>
        <w:t>信用中国</w:t>
      </w:r>
      <w:r>
        <w:rPr>
          <w:sz w:val="21"/>
          <w:szCs w:val="21"/>
        </w:rPr>
        <w:t>”</w:t>
      </w:r>
      <w:r>
        <w:rPr>
          <w:rFonts w:hint="eastAsia"/>
          <w:sz w:val="21"/>
          <w:szCs w:val="21"/>
        </w:rPr>
        <w:t>网站</w:t>
      </w:r>
      <w:r>
        <w:rPr>
          <w:sz w:val="21"/>
          <w:szCs w:val="21"/>
        </w:rPr>
        <w:t>(www.creditchina.gov.cn)</w:t>
      </w:r>
      <w:r>
        <w:rPr>
          <w:rFonts w:hint="eastAsia"/>
          <w:sz w:val="21"/>
          <w:szCs w:val="21"/>
        </w:rPr>
        <w:t>以下任一记录名单之一：①失信被执行人行为（中国执行信息公用网查询截图）；②重大税收违法失信主体行为；③政府采购严重违法失信行为记录名单。同时，不处于中国政府采购网(www.ccgp.gov.cn)“政府采购严重违法失信行为信息记录名单”中的禁止参加政府采购活动期间。（以采购代理机构查询结果为准，如不符合的，不应参与本次政府采购活动，否则在查核后将被拒绝参与政府采购活动）</w:t>
      </w:r>
      <w:bookmarkStart w:id="1" w:name="_Hlk536523295"/>
      <w:r>
        <w:rPr>
          <w:rFonts w:hint="eastAsia"/>
          <w:bCs/>
          <w:sz w:val="21"/>
          <w:szCs w:val="21"/>
        </w:rPr>
        <w:t>；</w:t>
      </w:r>
    </w:p>
    <w:p>
      <w:pPr>
        <w:pStyle w:val="6"/>
        <w:widowControl w:val="0"/>
        <w:adjustRightInd w:val="0"/>
        <w:snapToGrid w:val="0"/>
        <w:spacing w:before="0" w:beforeAutospacing="0" w:after="0" w:afterAutospacing="0" w:line="360" w:lineRule="auto"/>
        <w:ind w:firstLine="420" w:firstLineChars="200"/>
        <w:jc w:val="both"/>
        <w:rPr>
          <w:rFonts w:hint="eastAsia"/>
          <w:sz w:val="21"/>
          <w:szCs w:val="21"/>
        </w:rPr>
      </w:pPr>
      <w:r>
        <w:rPr>
          <w:rFonts w:hint="eastAsia"/>
          <w:sz w:val="21"/>
          <w:szCs w:val="21"/>
        </w:rPr>
        <w:t>4.</w:t>
      </w:r>
      <w:r>
        <w:rPr>
          <w:rFonts w:hint="eastAsia"/>
          <w:b/>
          <w:kern w:val="2"/>
          <w:sz w:val="21"/>
          <w:szCs w:val="21"/>
        </w:rPr>
        <w:t>《采购文件发售登记表》。</w:t>
      </w:r>
    </w:p>
    <w:bookmarkEnd w:id="1"/>
    <w:p>
      <w:pPr>
        <w:pStyle w:val="6"/>
        <w:widowControl w:val="0"/>
        <w:adjustRightInd w:val="0"/>
        <w:snapToGrid w:val="0"/>
        <w:spacing w:before="0" w:beforeAutospacing="0" w:after="0" w:afterAutospacing="0" w:line="360" w:lineRule="auto"/>
        <w:ind w:left="426"/>
        <w:jc w:val="both"/>
        <w:rPr>
          <w:sz w:val="21"/>
          <w:szCs w:val="21"/>
        </w:rPr>
      </w:pPr>
      <w:r>
        <w:rPr>
          <w:rFonts w:hint="eastAsia"/>
          <w:sz w:val="21"/>
          <w:szCs w:val="21"/>
        </w:rPr>
        <w:t>注：已办理报名并成功购买磋商文件的供应商参加投标的，不代表通过资格、符合性审查。</w:t>
      </w:r>
    </w:p>
    <w:p>
      <w:pPr>
        <w:pStyle w:val="6"/>
        <w:widowControl w:val="0"/>
        <w:adjustRightInd w:val="0"/>
        <w:snapToGrid w:val="0"/>
        <w:spacing w:before="0" w:beforeAutospacing="0" w:after="0" w:afterAutospacing="0" w:line="360" w:lineRule="auto"/>
        <w:jc w:val="both"/>
        <w:rPr>
          <w:bCs/>
          <w:sz w:val="21"/>
          <w:szCs w:val="21"/>
        </w:rPr>
      </w:pPr>
      <w:r>
        <w:rPr>
          <w:rFonts w:hint="eastAsia"/>
          <w:sz w:val="21"/>
          <w:szCs w:val="21"/>
        </w:rPr>
        <w:t>六、符合资格的供应商应当在2023年</w:t>
      </w:r>
      <w:r>
        <w:rPr>
          <w:rFonts w:hint="eastAsia"/>
          <w:sz w:val="21"/>
          <w:szCs w:val="21"/>
          <w:lang w:val="en-US" w:eastAsia="zh-CN"/>
        </w:rPr>
        <w:t>7</w:t>
      </w:r>
      <w:r>
        <w:rPr>
          <w:rFonts w:hint="eastAsia"/>
          <w:sz w:val="21"/>
          <w:szCs w:val="21"/>
        </w:rPr>
        <w:t>月</w:t>
      </w:r>
      <w:r>
        <w:rPr>
          <w:rFonts w:hint="eastAsia"/>
          <w:sz w:val="21"/>
          <w:szCs w:val="21"/>
          <w:lang w:val="en-US" w:eastAsia="zh-CN"/>
        </w:rPr>
        <w:t>10</w:t>
      </w:r>
      <w:r>
        <w:rPr>
          <w:rFonts w:hint="eastAsia"/>
          <w:sz w:val="21"/>
          <w:szCs w:val="21"/>
        </w:rPr>
        <w:t>日至2023年</w:t>
      </w:r>
      <w:r>
        <w:rPr>
          <w:rFonts w:hint="eastAsia"/>
          <w:sz w:val="21"/>
          <w:szCs w:val="21"/>
          <w:lang w:val="en-US" w:eastAsia="zh-CN"/>
        </w:rPr>
        <w:t>7</w:t>
      </w:r>
      <w:r>
        <w:rPr>
          <w:rFonts w:hint="eastAsia"/>
          <w:sz w:val="21"/>
          <w:szCs w:val="21"/>
        </w:rPr>
        <w:t>月</w:t>
      </w:r>
      <w:r>
        <w:rPr>
          <w:rFonts w:hint="eastAsia"/>
          <w:sz w:val="21"/>
          <w:szCs w:val="21"/>
          <w:lang w:val="en-US" w:eastAsia="zh-CN"/>
        </w:rPr>
        <w:t>14</w:t>
      </w:r>
      <w:r>
        <w:rPr>
          <w:rFonts w:hint="eastAsia"/>
          <w:sz w:val="21"/>
          <w:szCs w:val="21"/>
        </w:rPr>
        <w:t>日期间（上午09:30至12:00时,下午14:00至17:00时，法定节假日除外,不少于5个工作日）到广州穗科建设管理有限公司（详细地址：广州市天河区燕岭路89号燕侨大厦1308室现场）购买采购文件，采购文件每套售价500元（人民币），售后不退。</w:t>
      </w:r>
    </w:p>
    <w:p>
      <w:pPr>
        <w:tabs>
          <w:tab w:val="left" w:pos="567"/>
        </w:tabs>
        <w:autoSpaceDE/>
        <w:autoSpaceDN/>
        <w:snapToGrid w:val="0"/>
        <w:spacing w:line="360" w:lineRule="auto"/>
        <w:ind w:left="426" w:hanging="360"/>
        <w:jc w:val="both"/>
        <w:rPr>
          <w:rFonts w:hint="eastAsia" w:ascii="宋体" w:hAnsi="宋体"/>
          <w:bCs/>
        </w:rPr>
      </w:pPr>
      <w:r>
        <w:rPr>
          <w:rFonts w:hint="eastAsia" w:ascii="宋体" w:hAnsi="宋体"/>
        </w:rPr>
        <w:t>七、现场提交响应文件截止时间：2023年</w:t>
      </w:r>
      <w:r>
        <w:rPr>
          <w:rFonts w:hint="eastAsia" w:ascii="宋体" w:hAnsi="宋体"/>
          <w:lang w:val="en-US" w:eastAsia="zh-CN"/>
        </w:rPr>
        <w:t>7</w:t>
      </w:r>
      <w:r>
        <w:rPr>
          <w:rFonts w:hint="eastAsia" w:ascii="宋体" w:hAnsi="宋体"/>
        </w:rPr>
        <w:t>月</w:t>
      </w:r>
      <w:r>
        <w:rPr>
          <w:rFonts w:hint="eastAsia" w:ascii="宋体" w:hAnsi="宋体"/>
          <w:lang w:val="en-US" w:eastAsia="zh-CN"/>
        </w:rPr>
        <w:t>20</w:t>
      </w:r>
      <w:r>
        <w:rPr>
          <w:rFonts w:hint="eastAsia" w:ascii="宋体" w:hAnsi="宋体"/>
        </w:rPr>
        <w:t>日</w:t>
      </w:r>
      <w:r>
        <w:rPr>
          <w:rFonts w:hint="eastAsia" w:ascii="宋体" w:hAnsi="宋体"/>
          <w:bCs/>
          <w:lang w:val="en-US" w:eastAsia="zh-CN"/>
        </w:rPr>
        <w:t>14</w:t>
      </w:r>
      <w:r>
        <w:rPr>
          <w:rFonts w:hint="eastAsia" w:ascii="宋体" w:hAnsi="宋体"/>
          <w:bCs/>
        </w:rPr>
        <w:t>时</w:t>
      </w:r>
      <w:r>
        <w:rPr>
          <w:rFonts w:hint="eastAsia" w:ascii="宋体" w:hAnsi="宋体"/>
          <w:bCs/>
          <w:lang w:val="en-US" w:eastAsia="zh-CN"/>
        </w:rPr>
        <w:t>30</w:t>
      </w:r>
      <w:r>
        <w:rPr>
          <w:rFonts w:hint="eastAsia" w:ascii="宋体" w:hAnsi="宋体"/>
          <w:bCs/>
        </w:rPr>
        <w:t>分（</w:t>
      </w:r>
      <w:r>
        <w:rPr>
          <w:rFonts w:hint="eastAsia" w:ascii="宋体" w:hAnsi="宋体"/>
          <w:bCs/>
          <w:lang w:val="en-US" w:eastAsia="zh-CN"/>
        </w:rPr>
        <w:t>14</w:t>
      </w:r>
      <w:r>
        <w:rPr>
          <w:rFonts w:hint="eastAsia" w:ascii="宋体" w:hAnsi="宋体"/>
          <w:bCs/>
        </w:rPr>
        <w:t>时</w:t>
      </w:r>
      <w:r>
        <w:rPr>
          <w:rFonts w:hint="eastAsia" w:ascii="宋体" w:hAnsi="宋体"/>
          <w:bCs/>
          <w:lang w:val="en-US" w:eastAsia="zh-CN"/>
        </w:rPr>
        <w:t>00</w:t>
      </w:r>
      <w:r>
        <w:rPr>
          <w:rFonts w:hint="eastAsia" w:ascii="宋体" w:hAnsi="宋体"/>
          <w:bCs/>
        </w:rPr>
        <w:t>分开始接收</w:t>
      </w:r>
      <w:r>
        <w:rPr>
          <w:rFonts w:hint="eastAsia" w:ascii="宋体" w:hAnsi="宋体"/>
        </w:rPr>
        <w:t>响应文件</w:t>
      </w:r>
      <w:r>
        <w:rPr>
          <w:rFonts w:hint="eastAsia" w:ascii="宋体" w:hAnsi="宋体"/>
          <w:bCs/>
        </w:rPr>
        <w:t>）</w:t>
      </w:r>
    </w:p>
    <w:p>
      <w:pPr>
        <w:tabs>
          <w:tab w:val="left" w:pos="567"/>
        </w:tabs>
        <w:autoSpaceDE/>
        <w:autoSpaceDN/>
        <w:snapToGrid w:val="0"/>
        <w:spacing w:line="360" w:lineRule="auto"/>
        <w:ind w:left="426" w:hanging="360"/>
        <w:jc w:val="both"/>
        <w:rPr>
          <w:rFonts w:ascii="宋体" w:hAnsi="宋体"/>
          <w:bCs/>
        </w:rPr>
      </w:pPr>
      <w:r>
        <w:rPr>
          <w:rFonts w:hint="eastAsia" w:ascii="宋体" w:hAnsi="宋体"/>
        </w:rPr>
        <w:t>八、现场提交响应文件地点：</w:t>
      </w:r>
      <w:r>
        <w:rPr>
          <w:rFonts w:hint="eastAsia" w:ascii="宋体" w:hAnsi="宋体"/>
          <w:b/>
          <w:kern w:val="2"/>
        </w:rPr>
        <w:t>广州市天河区燕岭路89号燕侨大厦</w:t>
      </w:r>
      <w:r>
        <w:rPr>
          <w:rFonts w:hint="eastAsia" w:ascii="宋体" w:hAnsi="宋体"/>
          <w:b/>
          <w:kern w:val="2"/>
          <w:lang w:val="en-US" w:eastAsia="zh-CN"/>
        </w:rPr>
        <w:t>14</w:t>
      </w:r>
      <w:r>
        <w:rPr>
          <w:rFonts w:hint="eastAsia" w:ascii="宋体" w:hAnsi="宋体"/>
          <w:b/>
          <w:kern w:val="2"/>
        </w:rPr>
        <w:t>楼</w:t>
      </w:r>
      <w:r>
        <w:rPr>
          <w:rFonts w:hint="eastAsia" w:ascii="宋体" w:hAnsi="宋体"/>
          <w:b/>
          <w:kern w:val="2"/>
          <w:lang w:val="en-US" w:eastAsia="zh-CN"/>
        </w:rPr>
        <w:t>1412</w:t>
      </w:r>
      <w:r>
        <w:rPr>
          <w:rFonts w:hint="eastAsia" w:ascii="宋体" w:hAnsi="宋体"/>
          <w:b/>
          <w:kern w:val="2"/>
        </w:rPr>
        <w:t>房开标室</w:t>
      </w:r>
    </w:p>
    <w:p>
      <w:pPr>
        <w:tabs>
          <w:tab w:val="left" w:pos="567"/>
        </w:tabs>
        <w:autoSpaceDE/>
        <w:autoSpaceDN/>
        <w:snapToGrid w:val="0"/>
        <w:spacing w:line="360" w:lineRule="auto"/>
        <w:ind w:left="426" w:hanging="360"/>
        <w:jc w:val="both"/>
        <w:rPr>
          <w:rFonts w:ascii="宋体" w:hAnsi="宋体"/>
        </w:rPr>
      </w:pPr>
      <w:r>
        <w:rPr>
          <w:rFonts w:hint="eastAsia" w:ascii="宋体" w:hAnsi="宋体"/>
        </w:rPr>
        <w:t>九、开标时间：2023年</w:t>
      </w:r>
      <w:r>
        <w:rPr>
          <w:rFonts w:hint="eastAsia" w:ascii="宋体" w:hAnsi="宋体"/>
          <w:lang w:val="en-US" w:eastAsia="zh-CN"/>
        </w:rPr>
        <w:t>7</w:t>
      </w:r>
      <w:r>
        <w:rPr>
          <w:rFonts w:hint="eastAsia" w:ascii="宋体" w:hAnsi="宋体"/>
        </w:rPr>
        <w:t>月</w:t>
      </w:r>
      <w:r>
        <w:rPr>
          <w:rFonts w:hint="eastAsia" w:ascii="宋体" w:hAnsi="宋体"/>
          <w:lang w:val="en-US" w:eastAsia="zh-CN"/>
        </w:rPr>
        <w:t>20</w:t>
      </w:r>
      <w:r>
        <w:rPr>
          <w:rFonts w:hint="eastAsia" w:ascii="宋体" w:hAnsi="宋体"/>
        </w:rPr>
        <w:t>日</w:t>
      </w:r>
      <w:r>
        <w:rPr>
          <w:rFonts w:hint="eastAsia" w:ascii="宋体" w:hAnsi="宋体"/>
          <w:bCs/>
          <w:lang w:val="en-US" w:eastAsia="zh-CN"/>
        </w:rPr>
        <w:t>14</w:t>
      </w:r>
      <w:r>
        <w:rPr>
          <w:rFonts w:hint="eastAsia" w:ascii="宋体" w:hAnsi="宋体"/>
          <w:bCs/>
        </w:rPr>
        <w:t>时</w:t>
      </w:r>
      <w:r>
        <w:rPr>
          <w:rFonts w:hint="eastAsia" w:ascii="宋体" w:hAnsi="宋体"/>
          <w:bCs/>
          <w:lang w:val="en-US" w:eastAsia="zh-CN"/>
        </w:rPr>
        <w:t>30</w:t>
      </w:r>
      <w:r>
        <w:rPr>
          <w:rFonts w:hint="eastAsia" w:ascii="宋体" w:hAnsi="宋体"/>
          <w:bCs/>
        </w:rPr>
        <w:t>分</w:t>
      </w:r>
    </w:p>
    <w:p>
      <w:pPr>
        <w:tabs>
          <w:tab w:val="left" w:pos="567"/>
        </w:tabs>
        <w:autoSpaceDE/>
        <w:autoSpaceDN/>
        <w:snapToGrid w:val="0"/>
        <w:spacing w:line="360" w:lineRule="auto"/>
        <w:ind w:left="426" w:hanging="360"/>
        <w:jc w:val="both"/>
        <w:rPr>
          <w:rFonts w:ascii="宋体" w:hAnsi="宋体"/>
          <w:bCs/>
        </w:rPr>
      </w:pPr>
      <w:r>
        <w:rPr>
          <w:rFonts w:hint="eastAsia" w:ascii="宋体" w:hAnsi="宋体"/>
        </w:rPr>
        <w:t>十、开标地点：</w:t>
      </w:r>
      <w:r>
        <w:rPr>
          <w:rFonts w:hint="eastAsia" w:ascii="宋体" w:hAnsi="宋体"/>
          <w:b/>
          <w:kern w:val="2"/>
        </w:rPr>
        <w:t>广州市天河区燕岭路89号燕侨大厦</w:t>
      </w:r>
      <w:r>
        <w:rPr>
          <w:rFonts w:hint="eastAsia" w:ascii="宋体" w:hAnsi="宋体"/>
          <w:b/>
          <w:kern w:val="2"/>
          <w:lang w:val="en-US" w:eastAsia="zh-CN"/>
        </w:rPr>
        <w:t>14</w:t>
      </w:r>
      <w:r>
        <w:rPr>
          <w:rFonts w:hint="eastAsia" w:ascii="宋体" w:hAnsi="宋体"/>
          <w:b/>
          <w:kern w:val="2"/>
        </w:rPr>
        <w:t>楼</w:t>
      </w:r>
      <w:r>
        <w:rPr>
          <w:rFonts w:hint="eastAsia" w:ascii="宋体" w:hAnsi="宋体"/>
          <w:b/>
          <w:kern w:val="2"/>
          <w:lang w:val="en-US" w:eastAsia="zh-CN"/>
        </w:rPr>
        <w:t>1412</w:t>
      </w:r>
      <w:r>
        <w:rPr>
          <w:rFonts w:hint="eastAsia" w:ascii="宋体" w:hAnsi="宋体"/>
          <w:b/>
          <w:kern w:val="2"/>
        </w:rPr>
        <w:t>房开标室</w:t>
      </w:r>
    </w:p>
    <w:p>
      <w:pPr>
        <w:tabs>
          <w:tab w:val="left" w:pos="567"/>
        </w:tabs>
        <w:autoSpaceDE/>
        <w:autoSpaceDN/>
        <w:snapToGrid w:val="0"/>
        <w:spacing w:line="360" w:lineRule="auto"/>
        <w:ind w:left="426" w:hanging="360"/>
        <w:jc w:val="both"/>
        <w:rPr>
          <w:rFonts w:ascii="宋体" w:hAnsi="宋体"/>
        </w:rPr>
      </w:pPr>
      <w:r>
        <w:rPr>
          <w:rFonts w:hint="eastAsia" w:ascii="宋体" w:hAnsi="宋体"/>
        </w:rPr>
        <w:t>十一、本公告期限（</w:t>
      </w:r>
      <w:r>
        <w:rPr>
          <w:rFonts w:hint="eastAsia" w:ascii="宋体" w:hAnsi="宋体"/>
          <w:lang w:val="en-US" w:eastAsia="zh-CN"/>
        </w:rPr>
        <w:t>5</w:t>
      </w:r>
      <w:r>
        <w:rPr>
          <w:rFonts w:hint="eastAsia" w:ascii="宋体" w:hAnsi="宋体"/>
        </w:rPr>
        <w:t>个工作日）自2023年</w:t>
      </w:r>
      <w:r>
        <w:rPr>
          <w:rFonts w:hint="eastAsia" w:ascii="宋体" w:hAnsi="宋体"/>
          <w:lang w:val="en-US" w:eastAsia="zh-CN"/>
        </w:rPr>
        <w:t>7</w:t>
      </w:r>
      <w:r>
        <w:rPr>
          <w:rFonts w:hint="eastAsia" w:ascii="宋体" w:hAnsi="宋体"/>
        </w:rPr>
        <w:t>月</w:t>
      </w:r>
      <w:r>
        <w:rPr>
          <w:rFonts w:hint="eastAsia" w:ascii="宋体" w:hAnsi="宋体"/>
          <w:lang w:val="en-US" w:eastAsia="zh-CN"/>
        </w:rPr>
        <w:t>10</w:t>
      </w:r>
      <w:r>
        <w:rPr>
          <w:rFonts w:hint="eastAsia" w:ascii="宋体" w:hAnsi="宋体"/>
        </w:rPr>
        <w:t>日至2023年</w:t>
      </w:r>
      <w:r>
        <w:rPr>
          <w:rFonts w:hint="eastAsia" w:ascii="宋体" w:hAnsi="宋体"/>
          <w:lang w:val="en-US" w:eastAsia="zh-CN"/>
        </w:rPr>
        <w:t>7</w:t>
      </w:r>
      <w:r>
        <w:rPr>
          <w:rFonts w:hint="eastAsia" w:ascii="宋体" w:hAnsi="宋体"/>
        </w:rPr>
        <w:t>月</w:t>
      </w:r>
      <w:r>
        <w:rPr>
          <w:rFonts w:hint="eastAsia" w:ascii="宋体" w:hAnsi="宋体"/>
          <w:lang w:val="en-US" w:eastAsia="zh-CN"/>
        </w:rPr>
        <w:t>14</w:t>
      </w:r>
      <w:r>
        <w:rPr>
          <w:rFonts w:hint="eastAsia" w:ascii="宋体" w:hAnsi="宋体"/>
        </w:rPr>
        <w:t>日止</w:t>
      </w:r>
    </w:p>
    <w:p>
      <w:pPr>
        <w:tabs>
          <w:tab w:val="left" w:pos="425"/>
          <w:tab w:val="left" w:pos="567"/>
        </w:tabs>
        <w:autoSpaceDE/>
        <w:autoSpaceDN/>
        <w:snapToGrid w:val="0"/>
        <w:spacing w:line="360" w:lineRule="auto"/>
        <w:ind w:left="426" w:hanging="360"/>
        <w:jc w:val="both"/>
        <w:rPr>
          <w:rFonts w:ascii="宋体" w:hAnsi="宋体"/>
        </w:rPr>
      </w:pPr>
      <w:r>
        <w:rPr>
          <w:rFonts w:hint="eastAsia" w:ascii="宋体" w:hAnsi="宋体"/>
        </w:rPr>
        <w:t>十二、发布媒体：本公告在中国政府采购网（http://www.ccgp.gov.cn/）、广州穗科建设管理有限</w:t>
      </w:r>
    </w:p>
    <w:p>
      <w:pPr>
        <w:tabs>
          <w:tab w:val="left" w:pos="425"/>
          <w:tab w:val="left" w:pos="567"/>
        </w:tabs>
        <w:autoSpaceDE/>
        <w:autoSpaceDN/>
        <w:snapToGrid w:val="0"/>
        <w:spacing w:line="360" w:lineRule="auto"/>
        <w:ind w:left="426" w:hanging="360"/>
        <w:jc w:val="both"/>
        <w:rPr>
          <w:rFonts w:hint="eastAsia" w:ascii="宋体" w:hAnsi="宋体"/>
        </w:rPr>
      </w:pPr>
      <w:r>
        <w:rPr>
          <w:rFonts w:hint="eastAsia" w:ascii="宋体" w:hAnsi="宋体"/>
        </w:rPr>
        <w:t>公司网站（</w:t>
      </w:r>
      <w:r>
        <w:rPr>
          <w:rFonts w:ascii="宋体" w:hAnsi="宋体"/>
        </w:rPr>
        <w:t>http://www.gzsuike.com</w:t>
      </w:r>
      <w:r>
        <w:rPr>
          <w:rFonts w:hint="eastAsia" w:ascii="宋体" w:hAnsi="宋体"/>
        </w:rPr>
        <w:t>）发布，本公告的修改、补充，在中国政府采购网站发布。</w:t>
      </w:r>
    </w:p>
    <w:p>
      <w:pPr>
        <w:pStyle w:val="8"/>
        <w:rPr>
          <w:rFonts w:hint="eastAsia"/>
        </w:rPr>
      </w:pPr>
    </w:p>
    <w:p>
      <w:pPr>
        <w:tabs>
          <w:tab w:val="left" w:pos="425"/>
          <w:tab w:val="left" w:pos="567"/>
        </w:tabs>
        <w:autoSpaceDE/>
        <w:autoSpaceDN/>
        <w:snapToGrid w:val="0"/>
        <w:spacing w:line="360" w:lineRule="auto"/>
        <w:ind w:left="426" w:hanging="360"/>
        <w:jc w:val="both"/>
        <w:rPr>
          <w:rFonts w:ascii="宋体" w:hAnsi="宋体"/>
        </w:rPr>
      </w:pPr>
      <w:r>
        <w:rPr>
          <w:rFonts w:hint="eastAsia" w:ascii="宋体" w:hAnsi="宋体"/>
        </w:rPr>
        <w:t>十三、联系事项：</w:t>
      </w:r>
    </w:p>
    <w:p>
      <w:pPr>
        <w:pStyle w:val="13"/>
        <w:numPr>
          <w:ilvl w:val="0"/>
          <w:numId w:val="3"/>
        </w:numPr>
        <w:tabs>
          <w:tab w:val="left" w:pos="420"/>
          <w:tab w:val="clear" w:pos="2328"/>
        </w:tabs>
        <w:spacing w:line="360" w:lineRule="auto"/>
        <w:rPr>
          <w:rFonts w:ascii="宋体" w:hAnsi="宋体"/>
          <w:szCs w:val="21"/>
        </w:rPr>
      </w:pPr>
      <w:r>
        <w:rPr>
          <w:rFonts w:hint="eastAsia" w:ascii="宋体" w:hAnsi="宋体"/>
          <w:bCs/>
          <w:szCs w:val="21"/>
        </w:rPr>
        <w:t>采购项目联系人</w:t>
      </w:r>
      <w:r>
        <w:rPr>
          <w:rFonts w:ascii="宋体" w:hAnsi="宋体"/>
          <w:bCs/>
          <w:szCs w:val="21"/>
        </w:rPr>
        <w:t>(</w:t>
      </w:r>
      <w:r>
        <w:rPr>
          <w:rFonts w:hint="eastAsia" w:ascii="宋体" w:hAnsi="宋体"/>
          <w:bCs/>
          <w:szCs w:val="21"/>
        </w:rPr>
        <w:t>代理机构</w:t>
      </w:r>
      <w:r>
        <w:rPr>
          <w:rFonts w:ascii="宋体" w:hAnsi="宋体"/>
          <w:bCs/>
          <w:szCs w:val="21"/>
        </w:rPr>
        <w:t>)</w:t>
      </w:r>
      <w:r>
        <w:rPr>
          <w:rFonts w:hint="eastAsia" w:ascii="宋体" w:hAnsi="宋体"/>
          <w:bCs/>
          <w:szCs w:val="21"/>
        </w:rPr>
        <w:t>：</w:t>
      </w:r>
      <w:r>
        <w:rPr>
          <w:rFonts w:hint="eastAsia" w:ascii="宋体" w:hAnsi="宋体"/>
          <w:bCs/>
          <w:szCs w:val="21"/>
          <w:lang w:val="en-US" w:eastAsia="zh-CN"/>
        </w:rPr>
        <w:t>张</w:t>
      </w:r>
      <w:r>
        <w:rPr>
          <w:rFonts w:hint="eastAsia" w:ascii="宋体" w:hAnsi="宋体"/>
          <w:szCs w:val="21"/>
        </w:rPr>
        <w:t>先生</w:t>
      </w:r>
      <w:r>
        <w:rPr>
          <w:rFonts w:ascii="宋体" w:hAnsi="宋体"/>
          <w:bCs/>
          <w:szCs w:val="21"/>
        </w:rPr>
        <w:t xml:space="preserve">   </w:t>
      </w:r>
      <w:r>
        <w:rPr>
          <w:rFonts w:hint="eastAsia" w:ascii="宋体" w:hAnsi="宋体"/>
          <w:bCs/>
          <w:szCs w:val="21"/>
        </w:rPr>
        <w:t>联系电话：</w:t>
      </w:r>
      <w:r>
        <w:rPr>
          <w:rFonts w:ascii="宋体" w:hAnsi="宋体"/>
          <w:bCs/>
          <w:szCs w:val="21"/>
        </w:rPr>
        <w:t>020-</w:t>
      </w:r>
      <w:r>
        <w:rPr>
          <w:rFonts w:hint="eastAsia" w:ascii="宋体" w:hAnsi="宋体"/>
          <w:bCs/>
          <w:szCs w:val="21"/>
        </w:rPr>
        <w:t>37260609</w:t>
      </w:r>
    </w:p>
    <w:p>
      <w:pPr>
        <w:pStyle w:val="13"/>
        <w:numPr>
          <w:ilvl w:val="0"/>
          <w:numId w:val="0"/>
        </w:numPr>
        <w:spacing w:line="360" w:lineRule="auto"/>
        <w:ind w:left="709"/>
        <w:rPr>
          <w:rFonts w:ascii="宋体" w:hAnsi="宋体"/>
          <w:szCs w:val="21"/>
          <w:shd w:val="clear" w:color="auto" w:fill="FFFFFF"/>
        </w:rPr>
      </w:pPr>
      <w:r>
        <w:rPr>
          <w:rFonts w:hint="eastAsia" w:ascii="宋体" w:hAnsi="宋体"/>
          <w:bCs/>
          <w:szCs w:val="21"/>
          <w:shd w:val="clear" w:color="auto" w:fill="FFFFFF"/>
        </w:rPr>
        <w:t>采购项目联系人</w:t>
      </w:r>
      <w:r>
        <w:rPr>
          <w:rFonts w:ascii="宋体" w:hAnsi="宋体"/>
          <w:bCs/>
          <w:szCs w:val="21"/>
          <w:shd w:val="clear" w:color="auto" w:fill="FFFFFF"/>
        </w:rPr>
        <w:t>(</w:t>
      </w:r>
      <w:r>
        <w:rPr>
          <w:rFonts w:hint="eastAsia" w:ascii="宋体" w:hAnsi="宋体"/>
          <w:bCs/>
          <w:szCs w:val="21"/>
          <w:shd w:val="clear" w:color="auto" w:fill="FFFFFF"/>
        </w:rPr>
        <w:t>采购人</w:t>
      </w:r>
      <w:r>
        <w:rPr>
          <w:rFonts w:ascii="宋体" w:hAnsi="宋体"/>
          <w:bCs/>
          <w:szCs w:val="21"/>
          <w:shd w:val="clear" w:color="auto" w:fill="FFFFFF"/>
        </w:rPr>
        <w:t>)</w:t>
      </w:r>
      <w:r>
        <w:rPr>
          <w:rFonts w:hint="eastAsia" w:ascii="宋体" w:hAnsi="宋体"/>
          <w:bCs/>
          <w:szCs w:val="21"/>
          <w:shd w:val="clear" w:color="auto" w:fill="FFFFFF"/>
        </w:rPr>
        <w:t xml:space="preserve">：孙老师  </w:t>
      </w:r>
      <w:r>
        <w:rPr>
          <w:rFonts w:hint="eastAsia" w:ascii="宋体" w:hAnsi="宋体"/>
          <w:bCs/>
          <w:szCs w:val="21"/>
          <w:shd w:val="clear" w:color="auto" w:fill="FFFFFF"/>
          <w:lang w:val="en-US" w:eastAsia="zh-CN"/>
        </w:rPr>
        <w:t xml:space="preserve">  </w:t>
      </w:r>
      <w:r>
        <w:rPr>
          <w:rFonts w:hint="eastAsia" w:ascii="宋体" w:hAnsi="宋体"/>
          <w:bCs/>
          <w:szCs w:val="21"/>
          <w:shd w:val="clear" w:color="auto" w:fill="FFFFFF"/>
        </w:rPr>
        <w:t xml:space="preserve"> 联系电话：020-89267093</w:t>
      </w:r>
    </w:p>
    <w:p>
      <w:pPr>
        <w:pStyle w:val="13"/>
        <w:numPr>
          <w:ilvl w:val="0"/>
          <w:numId w:val="3"/>
        </w:numPr>
        <w:tabs>
          <w:tab w:val="left" w:pos="420"/>
          <w:tab w:val="left" w:pos="700"/>
          <w:tab w:val="clear" w:pos="2328"/>
        </w:tabs>
        <w:spacing w:line="360" w:lineRule="auto"/>
        <w:rPr>
          <w:rFonts w:ascii="宋体" w:hAnsi="宋体"/>
          <w:szCs w:val="21"/>
          <w:shd w:val="clear" w:color="auto" w:fill="FFFFFF"/>
        </w:rPr>
      </w:pPr>
      <w:r>
        <w:rPr>
          <w:rFonts w:hint="eastAsia" w:ascii="宋体" w:hAnsi="宋体"/>
          <w:szCs w:val="21"/>
          <w:shd w:val="clear" w:color="auto" w:fill="FFFFFF"/>
        </w:rPr>
        <w:t>采购代理机构：</w:t>
      </w:r>
      <w:r>
        <w:rPr>
          <w:rFonts w:hint="eastAsia" w:ascii="宋体" w:hAnsi="宋体"/>
          <w:bCs/>
          <w:szCs w:val="21"/>
          <w:shd w:val="clear" w:color="auto" w:fill="FFFFFF"/>
        </w:rPr>
        <w:t>广州穗科建设管理有限公司</w:t>
      </w:r>
    </w:p>
    <w:p>
      <w:pPr>
        <w:pStyle w:val="13"/>
        <w:numPr>
          <w:ilvl w:val="0"/>
          <w:numId w:val="0"/>
        </w:numPr>
        <w:spacing w:line="360" w:lineRule="auto"/>
        <w:ind w:left="709"/>
        <w:rPr>
          <w:rFonts w:ascii="宋体" w:hAnsi="宋体"/>
          <w:bCs/>
          <w:szCs w:val="21"/>
          <w:shd w:val="clear" w:color="auto" w:fill="FFFFFF"/>
        </w:rPr>
      </w:pPr>
      <w:r>
        <w:rPr>
          <w:rFonts w:hint="eastAsia" w:ascii="宋体" w:hAnsi="宋体"/>
          <w:bCs/>
          <w:szCs w:val="21"/>
          <w:shd w:val="clear" w:color="auto" w:fill="FFFFFF"/>
        </w:rPr>
        <w:t>地址：</w:t>
      </w:r>
      <w:r>
        <w:rPr>
          <w:rFonts w:hint="eastAsia"/>
          <w:shd w:val="clear" w:color="auto" w:fill="FFFFFF"/>
        </w:rPr>
        <w:t>广州市天河区燕岭路89号燕侨大厦13楼1308房</w:t>
      </w:r>
    </w:p>
    <w:p>
      <w:pPr>
        <w:pStyle w:val="13"/>
        <w:numPr>
          <w:ilvl w:val="0"/>
          <w:numId w:val="0"/>
        </w:numPr>
        <w:spacing w:line="360" w:lineRule="auto"/>
        <w:ind w:left="709"/>
        <w:rPr>
          <w:rFonts w:ascii="宋体" w:hAnsi="宋体"/>
          <w:bCs/>
          <w:szCs w:val="21"/>
          <w:shd w:val="clear" w:color="auto" w:fill="FFFFFF"/>
        </w:rPr>
      </w:pPr>
      <w:r>
        <w:rPr>
          <w:rFonts w:hint="eastAsia" w:ascii="宋体" w:hAnsi="宋体"/>
          <w:bCs/>
          <w:szCs w:val="21"/>
          <w:shd w:val="clear" w:color="auto" w:fill="FFFFFF"/>
        </w:rPr>
        <w:t>联系人：</w:t>
      </w:r>
      <w:r>
        <w:rPr>
          <w:rFonts w:hint="eastAsia" w:ascii="宋体" w:hAnsi="宋体"/>
          <w:bCs/>
          <w:szCs w:val="21"/>
          <w:shd w:val="clear" w:color="auto" w:fill="FFFFFF"/>
          <w:lang w:val="en-US" w:eastAsia="zh-CN"/>
        </w:rPr>
        <w:t>张</w:t>
      </w:r>
      <w:r>
        <w:rPr>
          <w:rFonts w:hint="eastAsia" w:ascii="宋体" w:hAnsi="宋体"/>
          <w:szCs w:val="21"/>
        </w:rPr>
        <w:t>先生</w:t>
      </w:r>
    </w:p>
    <w:p>
      <w:pPr>
        <w:pStyle w:val="13"/>
        <w:numPr>
          <w:ilvl w:val="0"/>
          <w:numId w:val="0"/>
        </w:numPr>
        <w:spacing w:line="360" w:lineRule="auto"/>
        <w:ind w:left="709"/>
        <w:rPr>
          <w:rFonts w:hint="eastAsia" w:ascii="宋体" w:hAnsi="宋体"/>
          <w:bCs/>
          <w:szCs w:val="21"/>
          <w:shd w:val="clear" w:color="auto" w:fill="FFFFFF"/>
        </w:rPr>
      </w:pPr>
      <w:r>
        <w:rPr>
          <w:rFonts w:hint="eastAsia" w:ascii="宋体" w:hAnsi="宋体"/>
          <w:bCs/>
          <w:szCs w:val="21"/>
          <w:shd w:val="clear" w:color="auto" w:fill="FFFFFF"/>
        </w:rPr>
        <w:t>联系电话：</w:t>
      </w:r>
      <w:r>
        <w:rPr>
          <w:rFonts w:ascii="宋体" w:hAnsi="宋体"/>
          <w:bCs/>
          <w:szCs w:val="21"/>
          <w:shd w:val="clear" w:color="auto" w:fill="FFFFFF"/>
        </w:rPr>
        <w:t>020-</w:t>
      </w:r>
      <w:r>
        <w:rPr>
          <w:rFonts w:hint="eastAsia" w:ascii="宋体" w:hAnsi="宋体"/>
          <w:bCs/>
          <w:szCs w:val="21"/>
        </w:rPr>
        <w:t>37260609</w:t>
      </w:r>
    </w:p>
    <w:p>
      <w:pPr>
        <w:pStyle w:val="13"/>
        <w:numPr>
          <w:ilvl w:val="0"/>
          <w:numId w:val="0"/>
        </w:numPr>
        <w:spacing w:line="360" w:lineRule="auto"/>
        <w:ind w:left="709"/>
        <w:rPr>
          <w:rFonts w:ascii="宋体" w:hAnsi="宋体"/>
          <w:bCs/>
          <w:szCs w:val="21"/>
          <w:shd w:val="clear" w:color="auto" w:fill="FFFFFF"/>
        </w:rPr>
      </w:pPr>
      <w:r>
        <w:rPr>
          <w:rFonts w:hint="eastAsia" w:ascii="宋体" w:hAnsi="宋体"/>
          <w:bCs/>
          <w:szCs w:val="21"/>
          <w:shd w:val="clear" w:color="auto" w:fill="FFFFFF"/>
        </w:rPr>
        <w:t>传真：</w:t>
      </w:r>
      <w:r>
        <w:rPr>
          <w:rFonts w:ascii="宋体" w:hAnsi="宋体"/>
          <w:bCs/>
          <w:szCs w:val="21"/>
          <w:shd w:val="clear" w:color="auto" w:fill="FFFFFF"/>
        </w:rPr>
        <w:t>020-</w:t>
      </w:r>
      <w:r>
        <w:rPr>
          <w:rFonts w:hint="eastAsia" w:ascii="宋体" w:hAnsi="宋体"/>
          <w:bCs/>
          <w:szCs w:val="21"/>
          <w:shd w:val="clear" w:color="auto" w:fill="FFFFFF"/>
        </w:rPr>
        <w:t>38094584</w:t>
      </w:r>
    </w:p>
    <w:p>
      <w:pPr>
        <w:pStyle w:val="13"/>
        <w:numPr>
          <w:ilvl w:val="0"/>
          <w:numId w:val="3"/>
        </w:numPr>
        <w:tabs>
          <w:tab w:val="left" w:pos="420"/>
          <w:tab w:val="left" w:pos="700"/>
          <w:tab w:val="clear" w:pos="2328"/>
        </w:tabs>
        <w:spacing w:line="360" w:lineRule="auto"/>
        <w:rPr>
          <w:rFonts w:ascii="宋体" w:hAnsi="宋体"/>
          <w:szCs w:val="21"/>
          <w:shd w:val="clear" w:color="auto" w:fill="FFFFFF"/>
        </w:rPr>
      </w:pPr>
      <w:r>
        <w:rPr>
          <w:rFonts w:hint="eastAsia" w:ascii="宋体" w:hAnsi="宋体"/>
          <w:szCs w:val="21"/>
          <w:shd w:val="clear" w:color="auto" w:fill="FFFFFF"/>
        </w:rPr>
        <w:t>采购人：</w:t>
      </w:r>
      <w:r>
        <w:rPr>
          <w:rFonts w:hint="eastAsia" w:ascii="宋体" w:hAnsi="宋体"/>
          <w:kern w:val="0"/>
          <w:szCs w:val="21"/>
          <w:shd w:val="clear" w:color="auto" w:fill="FFFFFF"/>
          <w:lang w:eastAsia="zh-CN"/>
        </w:rPr>
        <w:t>中国科学院南海海洋研究所</w:t>
      </w:r>
    </w:p>
    <w:p>
      <w:pPr>
        <w:pStyle w:val="13"/>
        <w:numPr>
          <w:ilvl w:val="0"/>
          <w:numId w:val="0"/>
        </w:numPr>
        <w:spacing w:line="360" w:lineRule="auto"/>
        <w:ind w:left="709"/>
        <w:rPr>
          <w:rFonts w:ascii="宋体" w:hAnsi="宋体"/>
          <w:bCs/>
          <w:color w:val="auto"/>
          <w:szCs w:val="21"/>
          <w:shd w:val="clear" w:color="auto" w:fill="FFFFFF"/>
        </w:rPr>
      </w:pPr>
      <w:r>
        <w:rPr>
          <w:rFonts w:hint="eastAsia" w:ascii="宋体" w:hAnsi="宋体"/>
          <w:bCs/>
          <w:color w:val="auto"/>
          <w:szCs w:val="21"/>
          <w:shd w:val="clear" w:color="auto" w:fill="FFFFFF"/>
        </w:rPr>
        <w:t>地址：广州市南沙区南沙街资讯科技园海滨路1119号</w:t>
      </w:r>
    </w:p>
    <w:p>
      <w:pPr>
        <w:pStyle w:val="13"/>
        <w:numPr>
          <w:ilvl w:val="0"/>
          <w:numId w:val="0"/>
        </w:numPr>
        <w:spacing w:line="360" w:lineRule="auto"/>
        <w:ind w:left="709"/>
        <w:rPr>
          <w:rFonts w:hint="eastAsia" w:ascii="宋体" w:hAnsi="宋体"/>
          <w:bCs/>
          <w:szCs w:val="21"/>
          <w:shd w:val="clear" w:color="auto" w:fill="FFFFFF"/>
        </w:rPr>
      </w:pPr>
      <w:r>
        <w:rPr>
          <w:rFonts w:hint="eastAsia" w:ascii="宋体" w:hAnsi="宋体"/>
          <w:bCs/>
          <w:szCs w:val="21"/>
          <w:shd w:val="clear" w:color="auto" w:fill="FFFFFF"/>
        </w:rPr>
        <w:t>联系人：孙老师</w:t>
      </w:r>
    </w:p>
    <w:p>
      <w:pPr>
        <w:pStyle w:val="13"/>
        <w:numPr>
          <w:ilvl w:val="0"/>
          <w:numId w:val="0"/>
        </w:numPr>
        <w:spacing w:line="360" w:lineRule="auto"/>
        <w:ind w:left="709"/>
        <w:rPr>
          <w:rFonts w:hint="eastAsia" w:ascii="宋体" w:hAnsi="宋体" w:eastAsia="宋体"/>
          <w:shd w:val="clear" w:color="auto" w:fill="FFFFFF"/>
          <w:lang w:eastAsia="zh-CN"/>
        </w:rPr>
      </w:pPr>
      <w:r>
        <w:rPr>
          <w:rFonts w:hint="eastAsia" w:ascii="宋体" w:hAnsi="宋体"/>
          <w:bCs/>
          <w:szCs w:val="21"/>
          <w:shd w:val="clear" w:color="auto" w:fill="FFFFFF"/>
        </w:rPr>
        <w:t>联系电话：020-89267093</w:t>
      </w:r>
      <w:bookmarkStart w:id="2" w:name="_GoBack"/>
      <w:bookmarkEnd w:id="2"/>
      <w:r>
        <w:rPr>
          <w:rFonts w:hint="eastAsia" w:ascii="宋体" w:hAnsi="宋体"/>
          <w:bCs/>
          <w:szCs w:val="21"/>
          <w:shd w:val="clear" w:color="auto" w:fill="FFFFFF"/>
          <w:lang w:val="en-US" w:eastAsia="zh-CN"/>
        </w:rPr>
        <w:t xml:space="preserve"> </w:t>
      </w:r>
    </w:p>
    <w:p>
      <w:pPr>
        <w:tabs>
          <w:tab w:val="right" w:pos="9180"/>
        </w:tabs>
        <w:snapToGrid w:val="0"/>
        <w:spacing w:line="360" w:lineRule="auto"/>
        <w:jc w:val="both"/>
        <w:rPr>
          <w:rFonts w:hint="eastAsia" w:ascii="宋体" w:hAnsi="宋体"/>
          <w:b/>
        </w:rPr>
      </w:pPr>
    </w:p>
    <w:p>
      <w:pPr>
        <w:tabs>
          <w:tab w:val="right" w:pos="9180"/>
        </w:tabs>
        <w:snapToGrid w:val="0"/>
        <w:spacing w:line="360" w:lineRule="auto"/>
        <w:ind w:firstLine="435"/>
        <w:jc w:val="right"/>
        <w:rPr>
          <w:rFonts w:hint="eastAsia" w:ascii="宋体" w:hAnsi="宋体"/>
          <w:b/>
        </w:rPr>
      </w:pPr>
    </w:p>
    <w:p>
      <w:pPr>
        <w:tabs>
          <w:tab w:val="right" w:pos="9180"/>
        </w:tabs>
        <w:snapToGrid w:val="0"/>
        <w:spacing w:line="360" w:lineRule="auto"/>
        <w:ind w:firstLine="435"/>
        <w:jc w:val="right"/>
        <w:rPr>
          <w:rFonts w:hint="eastAsia" w:ascii="宋体" w:hAnsi="宋体"/>
          <w:bCs/>
        </w:rPr>
      </w:pPr>
      <w:r>
        <w:rPr>
          <w:rFonts w:hint="eastAsia" w:ascii="宋体" w:hAnsi="宋体"/>
          <w:bCs/>
        </w:rPr>
        <w:t xml:space="preserve">  </w:t>
      </w:r>
    </w:p>
    <w:p>
      <w:pPr>
        <w:tabs>
          <w:tab w:val="right" w:pos="9180"/>
        </w:tabs>
        <w:snapToGrid w:val="0"/>
        <w:spacing w:line="360" w:lineRule="auto"/>
        <w:ind w:firstLine="435"/>
        <w:jc w:val="right"/>
        <w:rPr>
          <w:rFonts w:hint="eastAsia" w:ascii="宋体" w:hAnsi="宋体"/>
          <w:bCs/>
        </w:rPr>
      </w:pPr>
    </w:p>
    <w:p>
      <w:pPr>
        <w:tabs>
          <w:tab w:val="right" w:pos="9180"/>
        </w:tabs>
        <w:snapToGrid w:val="0"/>
        <w:spacing w:line="360" w:lineRule="auto"/>
        <w:ind w:firstLine="435"/>
        <w:jc w:val="right"/>
        <w:rPr>
          <w:rFonts w:ascii="宋体" w:hAnsi="宋体"/>
          <w:bCs/>
        </w:rPr>
      </w:pPr>
      <w:r>
        <w:rPr>
          <w:rFonts w:hint="eastAsia" w:ascii="宋体" w:hAnsi="宋体"/>
          <w:bCs/>
        </w:rPr>
        <w:t>采购代理机构：广州穗科建设管理有限公司</w:t>
      </w:r>
    </w:p>
    <w:p>
      <w:pPr>
        <w:wordWrap w:val="0"/>
        <w:snapToGrid w:val="0"/>
        <w:spacing w:line="360" w:lineRule="auto"/>
        <w:ind w:firstLine="435"/>
        <w:jc w:val="right"/>
        <w:rPr>
          <w:rFonts w:ascii="宋体" w:hAnsi="宋体"/>
          <w:bCs/>
        </w:rPr>
      </w:pPr>
      <w:r>
        <w:rPr>
          <w:rFonts w:hint="eastAsia" w:ascii="宋体" w:hAnsi="宋体"/>
          <w:bCs/>
        </w:rPr>
        <w:t xml:space="preserve">                                            日期：二〇二三年</w:t>
      </w:r>
      <w:r>
        <w:rPr>
          <w:rFonts w:hint="eastAsia" w:ascii="宋体" w:hAnsi="宋体"/>
          <w:bCs/>
          <w:lang w:eastAsia="zh-CN"/>
        </w:rPr>
        <w:t>七</w:t>
      </w:r>
      <w:r>
        <w:rPr>
          <w:rFonts w:hint="eastAsia" w:ascii="宋体" w:hAnsi="宋体"/>
          <w:bCs/>
        </w:rPr>
        <w:t>月</w:t>
      </w:r>
      <w:r>
        <w:rPr>
          <w:rFonts w:hint="eastAsia" w:ascii="宋体" w:hAnsi="宋体"/>
          <w:bCs/>
          <w:lang w:val="en-US" w:eastAsia="zh-CN"/>
        </w:rPr>
        <w:t>十</w:t>
      </w:r>
      <w:r>
        <w:rPr>
          <w:rFonts w:hint="eastAsia" w:ascii="宋体" w:hAnsi="宋体"/>
          <w:bCs/>
        </w:rPr>
        <w:t>日</w:t>
      </w:r>
    </w:p>
    <w:p>
      <w:pPr>
        <w:pStyle w:val="7"/>
        <w:jc w:val="both"/>
        <w:rPr>
          <w:rFonts w:ascii="宋体" w:hAnsi="宋体"/>
          <w:b w:val="0"/>
          <w:sz w:val="21"/>
          <w:szCs w:val="21"/>
        </w:rPr>
        <w:sectPr>
          <w:footerReference r:id="rId3" w:type="default"/>
          <w:pgSz w:w="11906" w:h="16838"/>
          <w:pgMar w:top="1440" w:right="1286" w:bottom="1440" w:left="1440" w:header="851" w:footer="992" w:gutter="0"/>
          <w:pgNumType w:fmt="decimal" w:start="1"/>
          <w:cols w:space="720" w:num="1"/>
          <w:docGrid w:type="lines" w:linePitch="312" w:charSpace="0"/>
        </w:sectPr>
      </w:pPr>
    </w:p>
    <w:p>
      <w:pPr>
        <w:autoSpaceDE/>
        <w:autoSpaceDN/>
        <w:jc w:val="both"/>
        <w:rPr>
          <w:rFonts w:ascii="Calibri" w:hAnsi="Calibri" w:eastAsia="仿宋_GB2312"/>
          <w:b/>
          <w:kern w:val="2"/>
          <w:sz w:val="44"/>
          <w:szCs w:val="44"/>
        </w:rPr>
      </w:pPr>
      <w:r>
        <w:rPr>
          <w:rFonts w:hint="eastAsia" w:ascii="Calibri" w:hAnsi="Calibri" w:eastAsia="仿宋_GB2312"/>
          <w:b/>
          <w:kern w:val="2"/>
          <w:sz w:val="28"/>
          <w:szCs w:val="28"/>
        </w:rPr>
        <w:t>附件1：采购文件发售登记表</w:t>
      </w:r>
    </w:p>
    <w:tbl>
      <w:tblPr>
        <w:tblStyle w:val="9"/>
        <w:tblpPr w:leftFromText="180" w:rightFromText="180" w:vertAnchor="text" w:horzAnchor="page" w:tblpX="805" w:tblpY="408"/>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68" w:type="dxa"/>
            <w:gridSpan w:val="2"/>
            <w:noWrap w:val="0"/>
            <w:vAlign w:val="center"/>
          </w:tcPr>
          <w:p>
            <w:pPr>
              <w:autoSpaceDE/>
              <w:autoSpaceDN/>
              <w:jc w:val="center"/>
              <w:rPr>
                <w:rFonts w:ascii="宋体" w:hAnsi="宋体"/>
                <w:kern w:val="2"/>
                <w:sz w:val="24"/>
                <w:szCs w:val="24"/>
              </w:rPr>
            </w:pPr>
            <w:r>
              <w:rPr>
                <w:rFonts w:hint="eastAsia" w:ascii="宋体" w:hAnsi="宋体"/>
                <w:kern w:val="2"/>
                <w:sz w:val="24"/>
                <w:szCs w:val="24"/>
              </w:rPr>
              <w:t>采购项目名称</w:t>
            </w:r>
          </w:p>
        </w:tc>
        <w:tc>
          <w:tcPr>
            <w:tcW w:w="6855" w:type="dxa"/>
            <w:gridSpan w:val="2"/>
            <w:noWrap w:val="0"/>
            <w:vAlign w:val="center"/>
          </w:tcPr>
          <w:p>
            <w:pPr>
              <w:autoSpaceDE/>
              <w:autoSpaceDN/>
              <w:jc w:val="center"/>
              <w:rPr>
                <w:rFonts w:hint="eastAsia" w:ascii="宋体" w:hAnsi="宋体" w:eastAsia="宋体"/>
                <w:kern w:val="2"/>
                <w:sz w:val="24"/>
                <w:szCs w:val="24"/>
                <w:lang w:eastAsia="zh-CN"/>
              </w:rPr>
            </w:pPr>
            <w:r>
              <w:rPr>
                <w:rFonts w:hint="eastAsia" w:ascii="宋体" w:hAnsi="宋体"/>
                <w:kern w:val="2"/>
                <w:sz w:val="24"/>
                <w:szCs w:val="24"/>
                <w:lang w:eastAsia="zh-CN"/>
              </w:rPr>
              <w:t>南海海洋研究所食堂建设项目（餐桌椅家具购置及安装）</w:t>
            </w:r>
          </w:p>
        </w:tc>
        <w:tc>
          <w:tcPr>
            <w:tcW w:w="2595" w:type="dxa"/>
            <w:noWrap w:val="0"/>
            <w:vAlign w:val="center"/>
          </w:tcPr>
          <w:p>
            <w:pPr>
              <w:autoSpaceDE/>
              <w:autoSpaceDN/>
              <w:jc w:val="center"/>
              <w:rPr>
                <w:rFonts w:ascii="宋体" w:hAnsi="宋体"/>
                <w:kern w:val="2"/>
                <w:sz w:val="24"/>
                <w:szCs w:val="24"/>
              </w:rPr>
            </w:pPr>
            <w:r>
              <w:rPr>
                <w:rFonts w:hint="eastAsia" w:ascii="宋体" w:hAnsi="宋体"/>
                <w:kern w:val="2"/>
                <w:sz w:val="24"/>
                <w:szCs w:val="24"/>
              </w:rPr>
              <w:t>购买磋商文件日期</w:t>
            </w:r>
          </w:p>
        </w:tc>
        <w:tc>
          <w:tcPr>
            <w:tcW w:w="2337" w:type="dxa"/>
            <w:noWrap w:val="0"/>
            <w:vAlign w:val="center"/>
          </w:tcPr>
          <w:p>
            <w:pPr>
              <w:autoSpaceDE/>
              <w:autoSpaceDN/>
              <w:jc w:val="center"/>
              <w:rPr>
                <w:rFonts w:ascii="宋体" w:hAnsi="宋体"/>
                <w:kern w:val="2"/>
                <w:sz w:val="24"/>
                <w:szCs w:val="24"/>
              </w:rPr>
            </w:pPr>
            <w:r>
              <w:rPr>
                <w:rFonts w:hint="eastAsia" w:ascii="宋体" w:hAnsi="宋体" w:cs="宋体"/>
                <w:kern w:val="2"/>
                <w:sz w:val="24"/>
                <w:szCs w:val="24"/>
              </w:rPr>
              <w:t>2023</w:t>
            </w:r>
            <w:r>
              <w:rPr>
                <w:rFonts w:hint="eastAsia" w:ascii="宋体" w:hAnsi="宋体"/>
                <w:kern w:val="2"/>
                <w:sz w:val="24"/>
                <w:szCs w:val="24"/>
              </w:rPr>
              <w:t>年</w:t>
            </w:r>
            <w:r>
              <w:rPr>
                <w:rFonts w:hint="eastAsia" w:ascii="宋体" w:hAnsi="宋体"/>
                <w:kern w:val="2"/>
                <w:sz w:val="24"/>
                <w:szCs w:val="24"/>
                <w:lang w:val="en-US" w:eastAsia="zh-CN"/>
              </w:rPr>
              <w:t>7</w:t>
            </w:r>
            <w:r>
              <w:rPr>
                <w:rFonts w:hint="eastAsia" w:ascii="宋体" w:hAnsi="宋体"/>
                <w:kern w:val="2"/>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68" w:type="dxa"/>
            <w:gridSpan w:val="2"/>
            <w:noWrap w:val="0"/>
            <w:vAlign w:val="center"/>
          </w:tcPr>
          <w:p>
            <w:pPr>
              <w:autoSpaceDE/>
              <w:autoSpaceDN/>
              <w:jc w:val="center"/>
              <w:rPr>
                <w:rFonts w:hint="eastAsia" w:ascii="宋体" w:hAnsi="宋体" w:cs="宋体"/>
                <w:kern w:val="2"/>
                <w:sz w:val="24"/>
                <w:szCs w:val="24"/>
              </w:rPr>
            </w:pPr>
            <w:r>
              <w:rPr>
                <w:rFonts w:hint="eastAsia" w:ascii="宋体" w:hAnsi="宋体" w:cs="宋体"/>
                <w:kern w:val="2"/>
                <w:sz w:val="24"/>
                <w:szCs w:val="24"/>
              </w:rPr>
              <w:t>采购项目编号</w:t>
            </w:r>
          </w:p>
        </w:tc>
        <w:tc>
          <w:tcPr>
            <w:tcW w:w="6855" w:type="dxa"/>
            <w:gridSpan w:val="2"/>
            <w:noWrap w:val="0"/>
            <w:vAlign w:val="center"/>
          </w:tcPr>
          <w:p>
            <w:pPr>
              <w:autoSpaceDE/>
              <w:autoSpaceDN/>
              <w:spacing w:line="400" w:lineRule="exact"/>
              <w:jc w:val="center"/>
              <w:rPr>
                <w:rFonts w:hint="eastAsia" w:ascii="宋体" w:hAnsi="宋体" w:eastAsia="宋体" w:cs="宋体"/>
                <w:kern w:val="2"/>
                <w:sz w:val="24"/>
                <w:szCs w:val="24"/>
                <w:lang w:eastAsia="zh-CN"/>
              </w:rPr>
            </w:pPr>
            <w:r>
              <w:rPr>
                <w:rFonts w:hint="eastAsia" w:ascii="宋体" w:hAnsi="宋体" w:cs="宋体"/>
                <w:kern w:val="2"/>
                <w:sz w:val="24"/>
                <w:szCs w:val="24"/>
              </w:rPr>
              <w:t>穗科ZFCG2023082</w:t>
            </w:r>
          </w:p>
        </w:tc>
        <w:tc>
          <w:tcPr>
            <w:tcW w:w="2595" w:type="dxa"/>
            <w:noWrap w:val="0"/>
            <w:vAlign w:val="center"/>
          </w:tcPr>
          <w:p>
            <w:pPr>
              <w:autoSpaceDE/>
              <w:autoSpaceDN/>
              <w:jc w:val="center"/>
              <w:rPr>
                <w:rFonts w:hint="eastAsia" w:ascii="宋体" w:hAnsi="宋体" w:cs="宋体"/>
                <w:kern w:val="2"/>
                <w:sz w:val="24"/>
                <w:szCs w:val="24"/>
              </w:rPr>
            </w:pPr>
            <w:r>
              <w:rPr>
                <w:rFonts w:hint="eastAsia" w:ascii="宋体" w:hAnsi="宋体" w:cs="宋体"/>
                <w:kern w:val="2"/>
                <w:sz w:val="24"/>
                <w:szCs w:val="24"/>
              </w:rPr>
              <w:t>文件价格（元/套）</w:t>
            </w:r>
          </w:p>
        </w:tc>
        <w:tc>
          <w:tcPr>
            <w:tcW w:w="2337" w:type="dxa"/>
            <w:noWrap w:val="0"/>
            <w:vAlign w:val="center"/>
          </w:tcPr>
          <w:p>
            <w:pPr>
              <w:autoSpaceDE/>
              <w:autoSpaceDN/>
              <w:jc w:val="center"/>
              <w:rPr>
                <w:rFonts w:hint="eastAsia" w:ascii="宋体" w:hAnsi="宋体" w:cs="宋体"/>
                <w:kern w:val="2"/>
                <w:sz w:val="24"/>
                <w:szCs w:val="24"/>
              </w:rPr>
            </w:pPr>
            <w:r>
              <w:rPr>
                <w:rFonts w:hint="eastAsia" w:ascii="宋体" w:hAnsi="宋体" w:cs="宋体"/>
                <w:kern w:val="2"/>
                <w:sz w:val="24"/>
                <w:szCs w:val="24"/>
                <w:lang w:val="en-US" w:eastAsia="zh-CN"/>
              </w:rPr>
              <w:t>5</w:t>
            </w:r>
            <w:r>
              <w:rPr>
                <w:rFonts w:hint="eastAsia" w:ascii="宋体" w:hAnsi="宋体" w:cs="宋体"/>
                <w:kern w:val="2"/>
                <w:sz w:val="24"/>
                <w:szCs w:val="24"/>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98" w:type="dxa"/>
            <w:vMerge w:val="restart"/>
            <w:noWrap w:val="0"/>
            <w:textDirection w:val="tbRlV"/>
            <w:vAlign w:val="top"/>
          </w:tcPr>
          <w:p>
            <w:pPr>
              <w:autoSpaceDE/>
              <w:autoSpaceDN/>
              <w:ind w:left="113" w:right="113"/>
              <w:jc w:val="center"/>
              <w:rPr>
                <w:rFonts w:hint="eastAsia" w:ascii="宋体" w:hAnsi="宋体" w:cs="宋体"/>
                <w:kern w:val="2"/>
              </w:rPr>
            </w:pPr>
            <w:r>
              <w:rPr>
                <w:rFonts w:hint="eastAsia" w:ascii="宋体" w:hAnsi="宋体" w:cs="宋体"/>
                <w:kern w:val="2"/>
              </w:rPr>
              <w:t>购买磋商文件单位信息</w:t>
            </w:r>
          </w:p>
        </w:tc>
        <w:tc>
          <w:tcPr>
            <w:tcW w:w="2670" w:type="dxa"/>
            <w:noWrap w:val="0"/>
            <w:vAlign w:val="center"/>
          </w:tcPr>
          <w:p>
            <w:pPr>
              <w:autoSpaceDE/>
              <w:autoSpaceDN/>
              <w:jc w:val="center"/>
              <w:rPr>
                <w:rFonts w:hint="eastAsia" w:ascii="宋体" w:hAnsi="宋体" w:cs="宋体"/>
                <w:kern w:val="2"/>
                <w:sz w:val="24"/>
                <w:szCs w:val="24"/>
              </w:rPr>
            </w:pPr>
            <w:r>
              <w:rPr>
                <w:rFonts w:hint="eastAsia" w:ascii="宋体" w:hAnsi="宋体" w:cs="宋体"/>
                <w:kern w:val="2"/>
                <w:sz w:val="24"/>
                <w:szCs w:val="24"/>
              </w:rPr>
              <w:t>供应商单位名称</w:t>
            </w:r>
          </w:p>
        </w:tc>
        <w:tc>
          <w:tcPr>
            <w:tcW w:w="11787" w:type="dxa"/>
            <w:gridSpan w:val="4"/>
            <w:noWrap w:val="0"/>
            <w:vAlign w:val="center"/>
          </w:tcPr>
          <w:p>
            <w:pPr>
              <w:autoSpaceDE/>
              <w:autoSpaceDN/>
              <w:ind w:right="480"/>
              <w:jc w:val="right"/>
              <w:rPr>
                <w:rFonts w:hint="eastAsia" w:ascii="宋体" w:hAnsi="宋体" w:cs="宋体"/>
                <w:kern w:val="2"/>
                <w:sz w:val="24"/>
                <w:szCs w:val="24"/>
              </w:rPr>
            </w:pPr>
            <w:r>
              <w:rPr>
                <w:rFonts w:hint="eastAsia" w:ascii="宋体" w:hAnsi="宋体" w:cs="宋体"/>
                <w:kern w:val="2"/>
                <w:sz w:val="24"/>
                <w:szCs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8" w:type="dxa"/>
            <w:vMerge w:val="continue"/>
            <w:noWrap w:val="0"/>
            <w:vAlign w:val="top"/>
          </w:tcPr>
          <w:p>
            <w:pPr>
              <w:autoSpaceDE/>
              <w:autoSpaceDN/>
              <w:jc w:val="center"/>
              <w:rPr>
                <w:rFonts w:hint="eastAsia" w:ascii="宋体" w:hAnsi="宋体" w:cs="宋体"/>
                <w:kern w:val="2"/>
              </w:rPr>
            </w:pPr>
          </w:p>
        </w:tc>
        <w:tc>
          <w:tcPr>
            <w:tcW w:w="2670" w:type="dxa"/>
            <w:noWrap w:val="0"/>
            <w:vAlign w:val="center"/>
          </w:tcPr>
          <w:p>
            <w:pPr>
              <w:autoSpaceDE/>
              <w:autoSpaceDN/>
              <w:jc w:val="center"/>
              <w:rPr>
                <w:rFonts w:hint="eastAsia" w:ascii="宋体" w:hAnsi="宋体" w:cs="宋体"/>
                <w:kern w:val="2"/>
                <w:sz w:val="24"/>
                <w:szCs w:val="24"/>
              </w:rPr>
            </w:pPr>
            <w:r>
              <w:rPr>
                <w:rFonts w:hint="eastAsia" w:ascii="宋体" w:hAnsi="宋体" w:cs="宋体"/>
                <w:kern w:val="2"/>
                <w:sz w:val="24"/>
                <w:szCs w:val="24"/>
              </w:rPr>
              <w:t>供应商单位地址</w:t>
            </w:r>
          </w:p>
        </w:tc>
        <w:tc>
          <w:tcPr>
            <w:tcW w:w="11787" w:type="dxa"/>
            <w:gridSpan w:val="4"/>
            <w:noWrap w:val="0"/>
            <w:vAlign w:val="top"/>
          </w:tcPr>
          <w:p>
            <w:pPr>
              <w:autoSpaceDE/>
              <w:autoSpaceDN/>
              <w:jc w:val="both"/>
              <w:rPr>
                <w:rFonts w:hint="eastAsia" w:ascii="宋体"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noWrap w:val="0"/>
            <w:vAlign w:val="top"/>
          </w:tcPr>
          <w:p>
            <w:pPr>
              <w:autoSpaceDE/>
              <w:autoSpaceDN/>
              <w:jc w:val="center"/>
              <w:rPr>
                <w:rFonts w:hint="eastAsia" w:ascii="宋体" w:hAnsi="宋体" w:cs="宋体"/>
                <w:kern w:val="2"/>
              </w:rPr>
            </w:pPr>
          </w:p>
        </w:tc>
        <w:tc>
          <w:tcPr>
            <w:tcW w:w="2670" w:type="dxa"/>
            <w:vMerge w:val="restart"/>
            <w:noWrap w:val="0"/>
            <w:vAlign w:val="center"/>
          </w:tcPr>
          <w:p>
            <w:pPr>
              <w:autoSpaceDE/>
              <w:autoSpaceDN/>
              <w:jc w:val="center"/>
              <w:rPr>
                <w:rFonts w:ascii="宋体" w:hAnsi="宋体" w:cs="宋体"/>
                <w:kern w:val="2"/>
                <w:sz w:val="24"/>
                <w:szCs w:val="24"/>
              </w:rPr>
            </w:pPr>
            <w:r>
              <w:rPr>
                <w:rFonts w:hint="eastAsia" w:ascii="宋体" w:hAnsi="宋体" w:cs="宋体"/>
                <w:kern w:val="2"/>
                <w:sz w:val="24"/>
                <w:szCs w:val="24"/>
              </w:rPr>
              <w:t>供应商</w:t>
            </w:r>
          </w:p>
          <w:p>
            <w:pPr>
              <w:autoSpaceDE/>
              <w:autoSpaceDN/>
              <w:jc w:val="center"/>
              <w:rPr>
                <w:rFonts w:hint="eastAsia" w:ascii="宋体" w:hAnsi="宋体" w:cs="宋体"/>
                <w:kern w:val="2"/>
                <w:sz w:val="24"/>
                <w:szCs w:val="24"/>
              </w:rPr>
            </w:pPr>
            <w:r>
              <w:rPr>
                <w:rFonts w:hint="eastAsia" w:ascii="宋体" w:hAnsi="宋体" w:cs="宋体"/>
                <w:kern w:val="2"/>
                <w:sz w:val="24"/>
                <w:szCs w:val="24"/>
              </w:rPr>
              <w:t>（购买标书经办人）</w:t>
            </w:r>
          </w:p>
        </w:tc>
        <w:tc>
          <w:tcPr>
            <w:tcW w:w="3325" w:type="dxa"/>
            <w:noWrap w:val="0"/>
            <w:vAlign w:val="center"/>
          </w:tcPr>
          <w:p>
            <w:pPr>
              <w:autoSpaceDE/>
              <w:autoSpaceDN/>
              <w:jc w:val="center"/>
              <w:rPr>
                <w:rFonts w:hint="eastAsia" w:ascii="宋体" w:hAnsi="宋体" w:cs="宋体"/>
                <w:kern w:val="2"/>
                <w:sz w:val="24"/>
                <w:szCs w:val="24"/>
              </w:rPr>
            </w:pPr>
            <w:r>
              <w:rPr>
                <w:rFonts w:hint="eastAsia" w:ascii="宋体" w:hAnsi="宋体" w:cs="宋体"/>
                <w:kern w:val="2"/>
                <w:sz w:val="24"/>
                <w:szCs w:val="24"/>
              </w:rPr>
              <w:t>姓名</w:t>
            </w:r>
          </w:p>
        </w:tc>
        <w:tc>
          <w:tcPr>
            <w:tcW w:w="3530" w:type="dxa"/>
            <w:noWrap w:val="0"/>
            <w:vAlign w:val="center"/>
          </w:tcPr>
          <w:p>
            <w:pPr>
              <w:autoSpaceDE/>
              <w:autoSpaceDN/>
              <w:jc w:val="center"/>
              <w:rPr>
                <w:rFonts w:hint="eastAsia" w:ascii="宋体" w:hAnsi="宋体" w:cs="宋体"/>
                <w:kern w:val="2"/>
                <w:sz w:val="24"/>
                <w:szCs w:val="24"/>
              </w:rPr>
            </w:pPr>
            <w:r>
              <w:rPr>
                <w:rFonts w:hint="eastAsia" w:ascii="宋体" w:hAnsi="宋体" w:cs="宋体"/>
                <w:kern w:val="2"/>
                <w:sz w:val="24"/>
                <w:szCs w:val="24"/>
              </w:rPr>
              <w:t>手机</w:t>
            </w:r>
          </w:p>
        </w:tc>
        <w:tc>
          <w:tcPr>
            <w:tcW w:w="2595" w:type="dxa"/>
            <w:noWrap w:val="0"/>
            <w:vAlign w:val="center"/>
          </w:tcPr>
          <w:p>
            <w:pPr>
              <w:autoSpaceDE/>
              <w:autoSpaceDN/>
              <w:jc w:val="center"/>
              <w:rPr>
                <w:rFonts w:hint="eastAsia" w:ascii="宋体" w:hAnsi="宋体" w:cs="宋体"/>
                <w:kern w:val="2"/>
                <w:sz w:val="24"/>
                <w:szCs w:val="24"/>
              </w:rPr>
            </w:pPr>
            <w:r>
              <w:rPr>
                <w:rFonts w:hint="eastAsia" w:ascii="宋体" w:hAnsi="宋体" w:cs="宋体"/>
                <w:kern w:val="2"/>
                <w:sz w:val="24"/>
                <w:szCs w:val="24"/>
              </w:rPr>
              <w:t>传真</w:t>
            </w:r>
          </w:p>
        </w:tc>
        <w:tc>
          <w:tcPr>
            <w:tcW w:w="2337" w:type="dxa"/>
            <w:noWrap w:val="0"/>
            <w:vAlign w:val="center"/>
          </w:tcPr>
          <w:p>
            <w:pPr>
              <w:autoSpaceDE/>
              <w:autoSpaceDN/>
              <w:jc w:val="center"/>
              <w:rPr>
                <w:rFonts w:hint="eastAsia" w:ascii="宋体" w:hAnsi="宋体" w:cs="宋体"/>
                <w:kern w:val="2"/>
                <w:sz w:val="24"/>
                <w:szCs w:val="24"/>
              </w:rPr>
            </w:pPr>
            <w:r>
              <w:rPr>
                <w:rFonts w:hint="eastAsia" w:ascii="宋体" w:hAnsi="宋体" w:cs="宋体"/>
                <w:kern w:val="2"/>
                <w:sz w:val="24"/>
                <w:szCs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8" w:type="dxa"/>
            <w:vMerge w:val="continue"/>
            <w:noWrap w:val="0"/>
            <w:vAlign w:val="top"/>
          </w:tcPr>
          <w:p>
            <w:pPr>
              <w:autoSpaceDE/>
              <w:autoSpaceDN/>
              <w:jc w:val="center"/>
              <w:rPr>
                <w:rFonts w:hint="eastAsia" w:ascii="宋体" w:hAnsi="宋体" w:cs="宋体"/>
                <w:kern w:val="2"/>
              </w:rPr>
            </w:pPr>
          </w:p>
        </w:tc>
        <w:tc>
          <w:tcPr>
            <w:tcW w:w="2670" w:type="dxa"/>
            <w:vMerge w:val="continue"/>
            <w:noWrap w:val="0"/>
            <w:vAlign w:val="top"/>
          </w:tcPr>
          <w:p>
            <w:pPr>
              <w:autoSpaceDE/>
              <w:autoSpaceDN/>
              <w:jc w:val="center"/>
              <w:rPr>
                <w:rFonts w:hint="eastAsia" w:ascii="宋体" w:hAnsi="宋体" w:cs="宋体"/>
                <w:kern w:val="2"/>
                <w:sz w:val="24"/>
                <w:szCs w:val="24"/>
              </w:rPr>
            </w:pPr>
          </w:p>
        </w:tc>
        <w:tc>
          <w:tcPr>
            <w:tcW w:w="3325" w:type="dxa"/>
            <w:noWrap w:val="0"/>
            <w:vAlign w:val="center"/>
          </w:tcPr>
          <w:p>
            <w:pPr>
              <w:autoSpaceDE/>
              <w:autoSpaceDN/>
              <w:spacing w:line="480" w:lineRule="auto"/>
              <w:jc w:val="center"/>
              <w:rPr>
                <w:rFonts w:hint="eastAsia" w:ascii="宋体" w:hAnsi="宋体" w:cs="宋体"/>
                <w:kern w:val="2"/>
                <w:sz w:val="24"/>
                <w:szCs w:val="24"/>
              </w:rPr>
            </w:pPr>
          </w:p>
        </w:tc>
        <w:tc>
          <w:tcPr>
            <w:tcW w:w="3530" w:type="dxa"/>
            <w:noWrap w:val="0"/>
            <w:vAlign w:val="center"/>
          </w:tcPr>
          <w:p>
            <w:pPr>
              <w:autoSpaceDE/>
              <w:autoSpaceDN/>
              <w:spacing w:line="480" w:lineRule="auto"/>
              <w:jc w:val="center"/>
              <w:rPr>
                <w:rFonts w:hint="eastAsia" w:ascii="宋体" w:hAnsi="宋体" w:cs="宋体"/>
                <w:kern w:val="2"/>
                <w:sz w:val="24"/>
                <w:szCs w:val="24"/>
              </w:rPr>
            </w:pPr>
          </w:p>
        </w:tc>
        <w:tc>
          <w:tcPr>
            <w:tcW w:w="2595" w:type="dxa"/>
            <w:noWrap w:val="0"/>
            <w:vAlign w:val="top"/>
          </w:tcPr>
          <w:p>
            <w:pPr>
              <w:autoSpaceDE/>
              <w:autoSpaceDN/>
              <w:jc w:val="center"/>
              <w:rPr>
                <w:rFonts w:hint="eastAsia" w:ascii="宋体" w:hAnsi="宋体" w:cs="宋体"/>
                <w:kern w:val="2"/>
                <w:sz w:val="24"/>
                <w:szCs w:val="24"/>
              </w:rPr>
            </w:pPr>
          </w:p>
        </w:tc>
        <w:tc>
          <w:tcPr>
            <w:tcW w:w="2337" w:type="dxa"/>
            <w:noWrap w:val="0"/>
            <w:vAlign w:val="top"/>
          </w:tcPr>
          <w:p>
            <w:pPr>
              <w:autoSpaceDE/>
              <w:autoSpaceDN/>
              <w:jc w:val="center"/>
              <w:rPr>
                <w:rFonts w:hint="eastAsia" w:ascii="宋体"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898" w:type="dxa"/>
            <w:noWrap w:val="0"/>
            <w:textDirection w:val="tbRlV"/>
            <w:vAlign w:val="top"/>
          </w:tcPr>
          <w:p>
            <w:pPr>
              <w:autoSpaceDE/>
              <w:autoSpaceDN/>
              <w:ind w:left="113" w:right="113"/>
              <w:jc w:val="center"/>
              <w:rPr>
                <w:rFonts w:hint="eastAsia" w:ascii="宋体" w:hAnsi="宋体" w:cs="宋体"/>
                <w:kern w:val="2"/>
              </w:rPr>
            </w:pPr>
            <w:r>
              <w:rPr>
                <w:rFonts w:hint="eastAsia" w:ascii="宋体" w:hAnsi="宋体" w:cs="宋体"/>
                <w:kern w:val="2"/>
              </w:rPr>
              <w:t>需提交的资料</w:t>
            </w:r>
          </w:p>
          <w:p>
            <w:pPr>
              <w:autoSpaceDE/>
              <w:autoSpaceDN/>
              <w:ind w:left="113" w:right="113"/>
              <w:jc w:val="center"/>
              <w:rPr>
                <w:rFonts w:hint="eastAsia" w:ascii="宋体" w:hAnsi="宋体" w:cs="宋体"/>
                <w:kern w:val="2"/>
              </w:rPr>
            </w:pPr>
          </w:p>
        </w:tc>
        <w:tc>
          <w:tcPr>
            <w:tcW w:w="14457" w:type="dxa"/>
            <w:gridSpan w:val="5"/>
            <w:noWrap w:val="0"/>
            <w:vAlign w:val="top"/>
          </w:tcPr>
          <w:p>
            <w:pPr>
              <w:autoSpaceDE/>
              <w:autoSpaceDN/>
              <w:snapToGrid w:val="0"/>
              <w:spacing w:line="276" w:lineRule="auto"/>
              <w:jc w:val="both"/>
              <w:rPr>
                <w:rFonts w:hint="eastAsia" w:ascii="宋体" w:hAnsi="宋体" w:cs="宋体"/>
                <w:bCs/>
                <w:kern w:val="2"/>
                <w:sz w:val="18"/>
                <w:szCs w:val="18"/>
              </w:rPr>
            </w:pPr>
            <w:r>
              <w:rPr>
                <w:rFonts w:hint="eastAsia" w:ascii="宋体" w:hAnsi="宋体" w:cs="宋体"/>
                <w:bCs/>
                <w:kern w:val="2"/>
                <w:sz w:val="18"/>
                <w:szCs w:val="18"/>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p>
          <w:p>
            <w:pPr>
              <w:autoSpaceDE/>
              <w:autoSpaceDN/>
              <w:snapToGrid w:val="0"/>
              <w:spacing w:line="276" w:lineRule="auto"/>
              <w:jc w:val="both"/>
              <w:rPr>
                <w:rFonts w:hint="eastAsia" w:ascii="宋体" w:hAnsi="宋体" w:cs="宋体"/>
                <w:bCs/>
                <w:kern w:val="2"/>
                <w:sz w:val="18"/>
                <w:szCs w:val="18"/>
              </w:rPr>
            </w:pPr>
            <w:r>
              <w:rPr>
                <w:rFonts w:hint="eastAsia" w:ascii="宋体" w:hAnsi="宋体" w:cs="宋体"/>
                <w:bCs/>
                <w:kern w:val="2"/>
                <w:sz w:val="18"/>
                <w:szCs w:val="18"/>
              </w:rPr>
              <w:t>2.法定代表人证明书及法定代表人身份证复印件和法定代表人授权委托书及授权代表身份证复印件；（如法定代表人亲自办理获取磋商文件事宜的，无需提交法定代表人授权委托书及授权代表身份证复印件。）</w:t>
            </w:r>
          </w:p>
          <w:p>
            <w:pPr>
              <w:autoSpaceDE/>
              <w:autoSpaceDN/>
              <w:snapToGrid w:val="0"/>
              <w:spacing w:line="276" w:lineRule="auto"/>
              <w:jc w:val="both"/>
              <w:rPr>
                <w:rFonts w:hint="eastAsia" w:cs="宋体"/>
                <w:bCs/>
                <w:sz w:val="18"/>
                <w:szCs w:val="18"/>
              </w:rPr>
            </w:pPr>
            <w:r>
              <w:rPr>
                <w:rFonts w:hint="eastAsia" w:cs="宋体"/>
                <w:sz w:val="18"/>
                <w:szCs w:val="18"/>
              </w:rPr>
              <w:t>3.供应商未被列入“信用中国”网站(www.creditchina.gov.cn)信用服务以下任一记录名单之一：①失信被执行人行为（中国执行信息公用网查询截图）；②重大税收违法失信主体行为；③政府采购严重违法失信行为记录名单。同时，不处于中国政府采购网(www.ccgp.gov.cn)“政府采购严重违法失信行为信息记录名单”中的禁止参加政府采购活动期间。需提供网页截图并加盖单位公章。（以采购代理机构查询结果为准，如不符合的，不应参与本次政府采购活动，否则在查核后将被拒绝参与政府采购活动）</w:t>
            </w:r>
            <w:r>
              <w:rPr>
                <w:rFonts w:hint="eastAsia" w:cs="宋体"/>
                <w:bCs/>
                <w:sz w:val="18"/>
                <w:szCs w:val="18"/>
              </w:rPr>
              <w:t>。</w:t>
            </w:r>
          </w:p>
          <w:p>
            <w:pPr>
              <w:autoSpaceDE/>
              <w:autoSpaceDN/>
              <w:snapToGrid w:val="0"/>
              <w:spacing w:line="276" w:lineRule="auto"/>
              <w:jc w:val="both"/>
              <w:rPr>
                <w:rFonts w:hint="eastAsia" w:cs="宋体"/>
                <w:sz w:val="18"/>
                <w:szCs w:val="18"/>
              </w:rPr>
            </w:pPr>
            <w:r>
              <w:rPr>
                <w:rFonts w:hint="eastAsia" w:cs="宋体"/>
                <w:sz w:val="18"/>
                <w:szCs w:val="18"/>
              </w:rPr>
              <w:t>4.打印《采购文件发售登记表》签字并加盖单位公章。</w:t>
            </w:r>
          </w:p>
          <w:p>
            <w:pPr>
              <w:autoSpaceDE/>
              <w:autoSpaceDN/>
              <w:snapToGrid w:val="0"/>
              <w:spacing w:line="276" w:lineRule="auto"/>
              <w:jc w:val="both"/>
              <w:rPr>
                <w:rFonts w:hint="eastAsia" w:ascii="宋体"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5355" w:type="dxa"/>
            <w:gridSpan w:val="6"/>
            <w:noWrap w:val="0"/>
            <w:vAlign w:val="center"/>
          </w:tcPr>
          <w:p>
            <w:pPr>
              <w:autoSpaceDE/>
              <w:autoSpaceDN/>
              <w:jc w:val="both"/>
              <w:rPr>
                <w:rFonts w:hint="eastAsia" w:ascii="宋体" w:hAnsi="宋体" w:cs="宋体"/>
                <w:kern w:val="2"/>
                <w:sz w:val="24"/>
                <w:szCs w:val="24"/>
              </w:rPr>
            </w:pPr>
            <w:r>
              <w:rPr>
                <w:rFonts w:hint="eastAsia" w:ascii="宋体" w:hAnsi="宋体" w:cs="宋体"/>
                <w:kern w:val="2"/>
                <w:sz w:val="24"/>
                <w:szCs w:val="24"/>
              </w:rPr>
              <w:t>供应商单位代表签名：</w:t>
            </w:r>
          </w:p>
        </w:tc>
      </w:tr>
    </w:tbl>
    <w:p/>
    <w:sectPr>
      <w:pgSz w:w="16838" w:h="11906" w:orient="landscape"/>
      <w:pgMar w:top="556" w:right="1440" w:bottom="1236"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pPr>
      <w:pStyle w:val="5"/>
      <w:jc w:val="both"/>
      <w:rPr>
        <w:rFonts w:hint="eastAsia"/>
        <w:sz w:val="20"/>
        <w:szCs w:val="21"/>
        <w:lang w:eastAsia="zh-CN"/>
      </w:rPr>
    </w:pPr>
  </w:p>
  <w:p>
    <w:pPr>
      <w:pStyle w:val="5"/>
      <w:jc w:val="right"/>
      <w:rPr>
        <w:sz w:val="20"/>
        <w:szCs w:val="21"/>
      </w:rPr>
    </w:pPr>
    <w:r>
      <w:rPr>
        <w:rFonts w:hint="eastAsia"/>
        <w:sz w:val="20"/>
        <w:szCs w:val="21"/>
        <w:lang w:eastAsia="zh-CN"/>
      </w:rPr>
      <w:t>广州穗科建设管理有限公司编制</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A1BFA"/>
    <w:multiLevelType w:val="singleLevel"/>
    <w:tmpl w:val="058A1BFA"/>
    <w:lvl w:ilvl="0" w:tentative="0">
      <w:start w:val="1"/>
      <w:numFmt w:val="decimal"/>
      <w:lvlText w:val="%1."/>
      <w:lvlJc w:val="left"/>
      <w:pPr>
        <w:tabs>
          <w:tab w:val="left" w:pos="312"/>
        </w:tabs>
      </w:pPr>
    </w:lvl>
  </w:abstractNum>
  <w:abstractNum w:abstractNumId="1">
    <w:nsid w:val="3AA57F4B"/>
    <w:multiLevelType w:val="multilevel"/>
    <w:tmpl w:val="3AA57F4B"/>
    <w:lvl w:ilvl="0" w:tentative="0">
      <w:start w:val="1"/>
      <w:numFmt w:val="japaneseCounting"/>
      <w:lvlText w:val="（%1）"/>
      <w:lvlJc w:val="left"/>
      <w:pPr>
        <w:ind w:left="720" w:hanging="720"/>
      </w:pPr>
      <w:rPr>
        <w:rFonts w:hint="default" w:cs="Times New Roman"/>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48800F0F"/>
    <w:multiLevelType w:val="multilevel"/>
    <w:tmpl w:val="48800F0F"/>
    <w:lvl w:ilvl="0" w:tentative="0">
      <w:start w:val="1"/>
      <w:numFmt w:val="decimal"/>
      <w:lvlText w:val="%1."/>
      <w:lvlJc w:val="left"/>
      <w:pPr>
        <w:tabs>
          <w:tab w:val="left" w:pos="425"/>
        </w:tabs>
        <w:ind w:left="425" w:hanging="425"/>
      </w:pPr>
      <w:rPr>
        <w:rFonts w:hint="eastAsia" w:cs="Times New Roman"/>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pStyle w:val="13"/>
      <w:lvlText w:val="%1.%2.%3.%4"/>
      <w:lvlJc w:val="left"/>
      <w:pPr>
        <w:tabs>
          <w:tab w:val="left" w:pos="2328"/>
        </w:tabs>
        <w:ind w:left="2328"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YjU3NzBmZjViZjlmYWI5YmNiMDM1MzkwNmYxNjcifQ=="/>
  </w:docVars>
  <w:rsids>
    <w:rsidRoot w:val="707F149F"/>
    <w:rsid w:val="707F1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Cs w:val="24"/>
    </w:rPr>
  </w:style>
  <w:style w:type="paragraph" w:styleId="3">
    <w:name w:val="Body Text"/>
    <w:basedOn w:val="1"/>
    <w:next w:val="1"/>
    <w:qFormat/>
    <w:uiPriority w:val="99"/>
    <w:pPr>
      <w:autoSpaceDE/>
      <w:autoSpaceDN/>
      <w:adjustRightInd/>
      <w:spacing w:after="120"/>
      <w:jc w:val="both"/>
    </w:pPr>
  </w:style>
  <w:style w:type="paragraph" w:styleId="4">
    <w:name w:val="Body Text Indent"/>
    <w:basedOn w:val="1"/>
    <w:qFormat/>
    <w:uiPriority w:val="99"/>
    <w:pPr>
      <w:autoSpaceDE/>
      <w:autoSpaceDN/>
      <w:adjustRightInd/>
      <w:spacing w:line="560" w:lineRule="exact"/>
      <w:ind w:left="300"/>
      <w:jc w:val="both"/>
    </w:pPr>
    <w:rPr>
      <w:kern w:val="2"/>
      <w:sz w:val="24"/>
      <w:szCs w:val="20"/>
    </w:rPr>
  </w:style>
  <w:style w:type="paragraph" w:styleId="5">
    <w:name w:val="footer"/>
    <w:basedOn w:val="1"/>
    <w:qFormat/>
    <w:uiPriority w:val="99"/>
    <w:pPr>
      <w:tabs>
        <w:tab w:val="center" w:pos="4153"/>
        <w:tab w:val="right" w:pos="8306"/>
      </w:tabs>
      <w:snapToGrid w:val="0"/>
    </w:pPr>
    <w:rPr>
      <w:sz w:val="18"/>
      <w:szCs w:val="20"/>
    </w:rPr>
  </w:style>
  <w:style w:type="paragraph" w:styleId="6">
    <w:name w:val="Normal (Web)"/>
    <w:basedOn w:val="1"/>
    <w:qFormat/>
    <w:uiPriority w:val="99"/>
    <w:pPr>
      <w:widowControl/>
      <w:autoSpaceDE/>
      <w:autoSpaceDN/>
      <w:adjustRightInd/>
      <w:spacing w:before="100" w:beforeAutospacing="1" w:after="100" w:afterAutospacing="1"/>
    </w:pPr>
    <w:rPr>
      <w:rFonts w:ascii="宋体" w:hAnsi="宋体"/>
      <w:sz w:val="24"/>
      <w:szCs w:val="24"/>
    </w:rPr>
  </w:style>
  <w:style w:type="paragraph" w:styleId="7">
    <w:name w:val="Title"/>
    <w:basedOn w:val="1"/>
    <w:next w:val="1"/>
    <w:link w:val="11"/>
    <w:qFormat/>
    <w:uiPriority w:val="10"/>
    <w:pPr>
      <w:spacing w:before="240" w:after="60"/>
      <w:jc w:val="center"/>
      <w:outlineLvl w:val="0"/>
    </w:pPr>
    <w:rPr>
      <w:rFonts w:ascii="Cambria" w:hAnsi="Cambria"/>
      <w:b/>
      <w:sz w:val="32"/>
      <w:szCs w:val="20"/>
    </w:rPr>
  </w:style>
  <w:style w:type="paragraph" w:styleId="8">
    <w:name w:val="Body Text First Indent 2"/>
    <w:basedOn w:val="4"/>
    <w:qFormat/>
    <w:uiPriority w:val="0"/>
    <w:pPr>
      <w:ind w:firstLine="420" w:firstLineChars="200"/>
    </w:pPr>
  </w:style>
  <w:style w:type="character" w:customStyle="1" w:styleId="11">
    <w:name w:val="标题 Char"/>
    <w:link w:val="7"/>
    <w:qFormat/>
    <w:locked/>
    <w:uiPriority w:val="10"/>
    <w:rPr>
      <w:rFonts w:ascii="Cambria" w:hAnsi="Cambria"/>
      <w:b/>
      <w:sz w:val="32"/>
      <w:szCs w:val="20"/>
    </w:rPr>
  </w:style>
  <w:style w:type="paragraph" w:customStyle="1" w:styleId="12">
    <w:name w:val="列表段落1"/>
    <w:basedOn w:val="1"/>
    <w:qFormat/>
    <w:uiPriority w:val="34"/>
    <w:pPr>
      <w:autoSpaceDE/>
      <w:autoSpaceDN/>
      <w:adjustRightInd/>
      <w:ind w:firstLine="420" w:firstLineChars="200"/>
      <w:jc w:val="both"/>
    </w:pPr>
    <w:rPr>
      <w:rFonts w:eastAsia="黑体"/>
      <w:bCs/>
      <w:kern w:val="2"/>
      <w:sz w:val="30"/>
      <w:szCs w:val="30"/>
    </w:rPr>
  </w:style>
  <w:style w:type="paragraph" w:customStyle="1" w:styleId="13">
    <w:name w:val="样式4"/>
    <w:basedOn w:val="1"/>
    <w:qFormat/>
    <w:uiPriority w:val="0"/>
    <w:pPr>
      <w:numPr>
        <w:ilvl w:val="3"/>
        <w:numId w:val="1"/>
      </w:numPr>
      <w:autoSpaceDE/>
      <w:autoSpaceDN/>
      <w:adjustRightInd/>
      <w:jc w:val="both"/>
    </w:pPr>
    <w:rPr>
      <w:kern w:val="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2023-07-10T07:26:00Z</dcterms:created>
  <dc:creator>悅</dc:creator>
  <cp:lastModifiedBy>悅</cp:lastModifiedBy>
  <dcterms:modified xsi:type="dcterms:W3CDTF">2023-07-10T07:29:50Z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38E2074DA34C48B68CF3A79CDFF5A784_11</vt:lpwstr>
  </property>
</Properties>
</file>